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66C9" w:rsidRPr="00203565" w:rsidRDefault="00BA66C9" w:rsidP="00BA66C9">
      <w:pPr>
        <w:spacing w:after="160" w:line="259" w:lineRule="auto"/>
        <w:rPr>
          <w:sz w:val="24"/>
          <w:szCs w:val="24"/>
          <w:lang w:val="en-GB"/>
        </w:rPr>
      </w:pPr>
    </w:p>
    <w:p w:rsidR="00BA66C9" w:rsidRPr="00203565" w:rsidRDefault="00BA66C9" w:rsidP="00BA66C9">
      <w:pPr>
        <w:pStyle w:val="Heading1"/>
        <w:rPr>
          <w:color w:val="auto"/>
          <w:lang w:val="en-GB"/>
        </w:rPr>
      </w:pPr>
      <w:bookmarkStart w:id="0" w:name="_Toc475657203"/>
      <w:r w:rsidRPr="00203565">
        <w:rPr>
          <w:color w:val="auto"/>
          <w:lang w:val="en-GB"/>
        </w:rPr>
        <w:t>3rd International Dog Health Workshop</w:t>
      </w:r>
      <w:r w:rsidR="004A184B" w:rsidRPr="00203565">
        <w:rPr>
          <w:color w:val="auto"/>
          <w:lang w:val="en-GB"/>
        </w:rPr>
        <w:t xml:space="preserve"> </w:t>
      </w:r>
      <w:r w:rsidRPr="00203565">
        <w:rPr>
          <w:color w:val="auto"/>
          <w:lang w:val="en-GB"/>
        </w:rPr>
        <w:t>21-23 April 2017, Paris</w:t>
      </w:r>
    </w:p>
    <w:p w:rsidR="00BA66C9" w:rsidRPr="00203565" w:rsidRDefault="00BA66C9" w:rsidP="003D0112">
      <w:pPr>
        <w:pStyle w:val="Heading1"/>
        <w:spacing w:before="0"/>
        <w:rPr>
          <w:lang w:val="en-GB"/>
        </w:rPr>
      </w:pPr>
      <w:r w:rsidRPr="00203565">
        <w:rPr>
          <w:lang w:val="en-GB"/>
        </w:rPr>
        <w:t xml:space="preserve">Program Overview, </w:t>
      </w:r>
      <w:r w:rsidR="00444140" w:rsidRPr="00203565">
        <w:rPr>
          <w:lang w:val="en-GB"/>
        </w:rPr>
        <w:t xml:space="preserve">General Goals, </w:t>
      </w:r>
      <w:r w:rsidRPr="00203565">
        <w:rPr>
          <w:lang w:val="en-GB"/>
        </w:rPr>
        <w:t>Schedule, Themes and Speakers.</w:t>
      </w:r>
    </w:p>
    <w:p w:rsidR="003D0112" w:rsidRPr="00203565" w:rsidRDefault="003D0112" w:rsidP="00BA66C9">
      <w:pPr>
        <w:pStyle w:val="Heading2"/>
        <w:rPr>
          <w:lang w:val="en-GB"/>
        </w:rPr>
      </w:pPr>
    </w:p>
    <w:p w:rsidR="00BA66C9" w:rsidRPr="00203565" w:rsidRDefault="00BA66C9" w:rsidP="00BA66C9">
      <w:pPr>
        <w:pStyle w:val="Heading2"/>
        <w:rPr>
          <w:lang w:val="en-GB"/>
        </w:rPr>
      </w:pPr>
      <w:r w:rsidRPr="00203565">
        <w:rPr>
          <w:lang w:val="en-GB"/>
        </w:rPr>
        <w:t>Program Over</w:t>
      </w:r>
      <w:r w:rsidR="00444140" w:rsidRPr="00203565">
        <w:rPr>
          <w:lang w:val="en-GB"/>
        </w:rPr>
        <w:t>v</w:t>
      </w:r>
      <w:r w:rsidRPr="00203565">
        <w:rPr>
          <w:lang w:val="en-GB"/>
        </w:rPr>
        <w:t>iew</w:t>
      </w:r>
      <w:bookmarkEnd w:id="0"/>
    </w:p>
    <w:p w:rsidR="00BA66C9" w:rsidRPr="00203565" w:rsidRDefault="00BA66C9" w:rsidP="00444140">
      <w:pPr>
        <w:pStyle w:val="ListParagraph"/>
        <w:numPr>
          <w:ilvl w:val="0"/>
          <w:numId w:val="8"/>
        </w:numPr>
        <w:spacing w:after="16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 xml:space="preserve">A major goal of the IDHWs is to promote </w:t>
      </w:r>
      <w:r w:rsidRPr="00203565">
        <w:rPr>
          <w:b/>
          <w:sz w:val="24"/>
          <w:szCs w:val="24"/>
          <w:lang w:val="en-GB"/>
        </w:rPr>
        <w:t>collaboration and networking</w:t>
      </w:r>
      <w:r w:rsidRPr="00203565">
        <w:rPr>
          <w:sz w:val="24"/>
          <w:szCs w:val="24"/>
          <w:lang w:val="en-GB"/>
        </w:rPr>
        <w:t>.  This begins with the reception on Friday evening and continues throughout. All attendees are expected to share expertise/experiences and to actively participate in discussions in breakout sessions.</w:t>
      </w:r>
    </w:p>
    <w:p w:rsidR="00BA66C9" w:rsidRPr="00203565" w:rsidRDefault="00BA66C9" w:rsidP="00444140">
      <w:pPr>
        <w:pStyle w:val="ListParagraph"/>
        <w:numPr>
          <w:ilvl w:val="0"/>
          <w:numId w:val="8"/>
        </w:numPr>
        <w:spacing w:after="16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 xml:space="preserve">Another major goal is </w:t>
      </w:r>
      <w:r w:rsidRPr="00203565">
        <w:rPr>
          <w:b/>
          <w:sz w:val="24"/>
          <w:szCs w:val="24"/>
          <w:lang w:val="en-GB"/>
        </w:rPr>
        <w:t>sharing of information and resources</w:t>
      </w:r>
      <w:r w:rsidRPr="00203565">
        <w:rPr>
          <w:sz w:val="24"/>
          <w:szCs w:val="24"/>
          <w:lang w:val="en-GB"/>
        </w:rPr>
        <w:t xml:space="preserve">.  </w:t>
      </w:r>
    </w:p>
    <w:p w:rsidR="00BA66C9" w:rsidRPr="00203565" w:rsidRDefault="00444140" w:rsidP="00444140">
      <w:pPr>
        <w:pStyle w:val="ListParagraph"/>
        <w:numPr>
          <w:ilvl w:val="0"/>
          <w:numId w:val="8"/>
        </w:numPr>
        <w:spacing w:after="16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The only ‘formal’</w:t>
      </w:r>
      <w:r w:rsidR="00BA66C9" w:rsidRPr="00203565">
        <w:rPr>
          <w:sz w:val="24"/>
          <w:szCs w:val="24"/>
          <w:lang w:val="en-GB"/>
        </w:rPr>
        <w:t xml:space="preserve"> presentations occur during the first plenary session between 08:30-10:45 on Saturday morning.  Plenary talks have been chosen to highlight and cross-over Themes.</w:t>
      </w:r>
    </w:p>
    <w:p w:rsidR="00BA66C9" w:rsidRPr="00203565" w:rsidRDefault="00BA66C9" w:rsidP="00444140">
      <w:pPr>
        <w:pStyle w:val="ListParagraph"/>
        <w:numPr>
          <w:ilvl w:val="0"/>
          <w:numId w:val="8"/>
        </w:numPr>
        <w:spacing w:after="16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 xml:space="preserve">In plenary </w:t>
      </w:r>
      <w:r w:rsidRPr="00203565">
        <w:rPr>
          <w:b/>
          <w:sz w:val="24"/>
          <w:szCs w:val="24"/>
          <w:lang w:val="en-GB"/>
        </w:rPr>
        <w:t>sharing sessions</w:t>
      </w:r>
      <w:r w:rsidRPr="00203565">
        <w:rPr>
          <w:sz w:val="24"/>
          <w:szCs w:val="24"/>
          <w:lang w:val="en-GB"/>
        </w:rPr>
        <w:t xml:space="preserve"> Theme Coordinators will present results of discussions within the breakout sessions, e.g.: a) key issues, priorities, gaps, challenges (later </w:t>
      </w:r>
      <w:r w:rsidRPr="00203565">
        <w:rPr>
          <w:b/>
          <w:sz w:val="24"/>
          <w:szCs w:val="24"/>
          <w:lang w:val="en-GB"/>
        </w:rPr>
        <w:t>Saturday</w:t>
      </w:r>
      <w:r w:rsidRPr="00203565">
        <w:rPr>
          <w:sz w:val="24"/>
          <w:szCs w:val="24"/>
          <w:lang w:val="en-GB"/>
        </w:rPr>
        <w:t>); and b) action plans/ moving forward (</w:t>
      </w:r>
      <w:r w:rsidRPr="00203565">
        <w:rPr>
          <w:b/>
          <w:sz w:val="24"/>
          <w:szCs w:val="24"/>
          <w:lang w:val="en-GB"/>
        </w:rPr>
        <w:t>Sunday</w:t>
      </w:r>
      <w:r w:rsidRPr="00203565">
        <w:rPr>
          <w:sz w:val="24"/>
          <w:szCs w:val="24"/>
          <w:lang w:val="en-GB"/>
        </w:rPr>
        <w:t xml:space="preserve">). </w:t>
      </w:r>
      <w:r w:rsidR="00444140" w:rsidRPr="00203565">
        <w:rPr>
          <w:b/>
          <w:color w:val="FF0000"/>
          <w:sz w:val="24"/>
          <w:szCs w:val="24"/>
          <w:lang w:val="en-GB"/>
        </w:rPr>
        <w:t>See details in Schedule, below</w:t>
      </w:r>
      <w:r w:rsidR="001520C8" w:rsidRPr="00203565">
        <w:rPr>
          <w:b/>
          <w:color w:val="FF0000"/>
          <w:sz w:val="24"/>
          <w:szCs w:val="24"/>
          <w:lang w:val="en-GB"/>
        </w:rPr>
        <w:t xml:space="preserve"> and in each Theme Guide for Participants</w:t>
      </w:r>
      <w:r w:rsidR="00444140" w:rsidRPr="00203565">
        <w:rPr>
          <w:b/>
          <w:color w:val="FF0000"/>
          <w:sz w:val="24"/>
          <w:szCs w:val="24"/>
          <w:lang w:val="en-GB"/>
        </w:rPr>
        <w:t xml:space="preserve">. </w:t>
      </w:r>
      <w:r w:rsidRPr="00203565">
        <w:rPr>
          <w:sz w:val="24"/>
          <w:szCs w:val="24"/>
          <w:lang w:val="en-GB"/>
        </w:rPr>
        <w:t xml:space="preserve"> In the final </w:t>
      </w:r>
      <w:r w:rsidRPr="00203565">
        <w:rPr>
          <w:b/>
          <w:sz w:val="24"/>
          <w:szCs w:val="24"/>
          <w:lang w:val="en-GB"/>
        </w:rPr>
        <w:t xml:space="preserve">Summary </w:t>
      </w:r>
      <w:r w:rsidRPr="00203565">
        <w:rPr>
          <w:sz w:val="24"/>
          <w:szCs w:val="24"/>
          <w:lang w:val="en-GB"/>
        </w:rPr>
        <w:t xml:space="preserve">session we will look to identify convergence across Themes; to confirm priorities for ongoing work; and </w:t>
      </w:r>
      <w:r w:rsidRPr="00203565">
        <w:rPr>
          <w:b/>
          <w:sz w:val="24"/>
          <w:szCs w:val="24"/>
          <w:lang w:val="en-GB"/>
        </w:rPr>
        <w:t>to wherever possible have, associated with actions, names of individuals and/or organizations who have agreed to take on a role.</w:t>
      </w:r>
      <w:r w:rsidRPr="00203565">
        <w:rPr>
          <w:sz w:val="24"/>
          <w:szCs w:val="24"/>
          <w:lang w:val="en-GB"/>
        </w:rPr>
        <w:t xml:space="preserve"> </w:t>
      </w:r>
    </w:p>
    <w:p w:rsidR="00BA66C9" w:rsidRPr="00203565" w:rsidRDefault="001520C8" w:rsidP="00444140">
      <w:pPr>
        <w:pStyle w:val="ListParagraph"/>
        <w:numPr>
          <w:ilvl w:val="0"/>
          <w:numId w:val="8"/>
        </w:numPr>
        <w:spacing w:after="16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P</w:t>
      </w:r>
      <w:r w:rsidR="00BA66C9" w:rsidRPr="00203565">
        <w:rPr>
          <w:sz w:val="24"/>
          <w:szCs w:val="24"/>
          <w:lang w:val="en-GB"/>
        </w:rPr>
        <w:t xml:space="preserve">articipants </w:t>
      </w:r>
      <w:r w:rsidRPr="00203565">
        <w:rPr>
          <w:sz w:val="24"/>
          <w:szCs w:val="24"/>
          <w:lang w:val="en-GB"/>
        </w:rPr>
        <w:t>will be</w:t>
      </w:r>
      <w:r w:rsidR="00BA66C9" w:rsidRPr="00203565">
        <w:rPr>
          <w:sz w:val="24"/>
          <w:szCs w:val="24"/>
          <w:lang w:val="en-GB"/>
        </w:rPr>
        <w:t xml:space="preserve"> asked to review a subset of material prior to the 3</w:t>
      </w:r>
      <w:r w:rsidR="00BA66C9" w:rsidRPr="00203565">
        <w:rPr>
          <w:sz w:val="24"/>
          <w:szCs w:val="24"/>
          <w:vertAlign w:val="superscript"/>
          <w:lang w:val="en-GB"/>
        </w:rPr>
        <w:t>rd</w:t>
      </w:r>
      <w:r w:rsidR="00BA66C9" w:rsidRPr="00203565">
        <w:rPr>
          <w:sz w:val="24"/>
          <w:szCs w:val="24"/>
          <w:lang w:val="en-GB"/>
        </w:rPr>
        <w:t xml:space="preserve"> IDHW.  </w:t>
      </w:r>
    </w:p>
    <w:p w:rsidR="004A184B" w:rsidRPr="00203565" w:rsidRDefault="004A184B" w:rsidP="004A184B">
      <w:pPr>
        <w:pStyle w:val="Heading2"/>
        <w:rPr>
          <w:lang w:val="en-GB"/>
        </w:rPr>
      </w:pPr>
      <w:bookmarkStart w:id="1" w:name="_Toc475657199"/>
      <w:bookmarkStart w:id="2" w:name="_Toc475657204"/>
      <w:r w:rsidRPr="00203565">
        <w:rPr>
          <w:lang w:val="en-GB"/>
        </w:rPr>
        <w:t>3</w:t>
      </w:r>
      <w:r w:rsidRPr="00203565">
        <w:rPr>
          <w:vertAlign w:val="superscript"/>
          <w:lang w:val="en-GB"/>
        </w:rPr>
        <w:t>rd</w:t>
      </w:r>
      <w:r w:rsidRPr="00203565">
        <w:rPr>
          <w:lang w:val="en-GB"/>
        </w:rPr>
        <w:t xml:space="preserve"> IDHW General Goals and Outcomes - all Themes</w:t>
      </w:r>
      <w:bookmarkEnd w:id="1"/>
    </w:p>
    <w:p w:rsidR="001520C8" w:rsidRPr="00203565" w:rsidRDefault="001520C8" w:rsidP="001520C8">
      <w:pPr>
        <w:spacing w:after="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Following inte</w:t>
      </w:r>
      <w:r w:rsidR="00203565" w:rsidRPr="00203565">
        <w:rPr>
          <w:sz w:val="24"/>
          <w:szCs w:val="24"/>
          <w:lang w:val="en-GB"/>
        </w:rPr>
        <w:t xml:space="preserve">ractive discussions within each </w:t>
      </w:r>
      <w:r w:rsidRPr="00203565">
        <w:rPr>
          <w:sz w:val="24"/>
          <w:szCs w:val="24"/>
          <w:lang w:val="en-GB"/>
        </w:rPr>
        <w:t>Theme, by the conclusion of the 3rd IDHW participants should leave with a clear sense of:</w:t>
      </w:r>
    </w:p>
    <w:p w:rsidR="001520C8" w:rsidRPr="00203565" w:rsidRDefault="001520C8" w:rsidP="001520C8">
      <w:pPr>
        <w:numPr>
          <w:ilvl w:val="0"/>
          <w:numId w:val="10"/>
        </w:numPr>
        <w:spacing w:after="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Key decisions on priorities / needs within the theme.</w:t>
      </w:r>
    </w:p>
    <w:p w:rsidR="001520C8" w:rsidRPr="00203565" w:rsidRDefault="001520C8" w:rsidP="001520C8">
      <w:pPr>
        <w:numPr>
          <w:ilvl w:val="0"/>
          <w:numId w:val="10"/>
        </w:numPr>
        <w:spacing w:after="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Remaining gaps/ challenges/ controversies.</w:t>
      </w:r>
    </w:p>
    <w:p w:rsidR="001520C8" w:rsidRPr="00203565" w:rsidRDefault="001520C8" w:rsidP="001520C8">
      <w:pPr>
        <w:numPr>
          <w:ilvl w:val="0"/>
          <w:numId w:val="10"/>
        </w:numPr>
        <w:spacing w:after="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List of specific tasks/ actions to be undertaken over the next two years; together with names of individuals and organizations who have agreed to assist.</w:t>
      </w:r>
    </w:p>
    <w:p w:rsidR="001520C8" w:rsidRPr="00203565" w:rsidRDefault="001520C8" w:rsidP="001520C8">
      <w:pPr>
        <w:numPr>
          <w:ilvl w:val="0"/>
          <w:numId w:val="10"/>
        </w:numPr>
        <w:spacing w:after="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Their personal commitment to participate; how they will help achieve the desired outcomes.</w:t>
      </w:r>
    </w:p>
    <w:p w:rsidR="00444140" w:rsidRPr="00203565" w:rsidRDefault="00444140" w:rsidP="004A184B">
      <w:pPr>
        <w:spacing w:after="0" w:line="259" w:lineRule="auto"/>
        <w:rPr>
          <w:b/>
          <w:sz w:val="24"/>
          <w:szCs w:val="24"/>
          <w:lang w:val="en-GB"/>
        </w:rPr>
      </w:pPr>
    </w:p>
    <w:p w:rsidR="004A184B" w:rsidRPr="00203565" w:rsidRDefault="004A184B" w:rsidP="004A184B">
      <w:pPr>
        <w:spacing w:after="0" w:line="259" w:lineRule="auto"/>
        <w:rPr>
          <w:b/>
          <w:sz w:val="24"/>
          <w:szCs w:val="24"/>
          <w:lang w:val="en-GB"/>
        </w:rPr>
      </w:pPr>
      <w:r w:rsidRPr="00203565">
        <w:rPr>
          <w:b/>
          <w:sz w:val="24"/>
          <w:szCs w:val="24"/>
          <w:lang w:val="en-GB"/>
        </w:rPr>
        <w:t xml:space="preserve">Breakout sessions </w:t>
      </w:r>
      <w:r w:rsidR="00444140" w:rsidRPr="00203565">
        <w:rPr>
          <w:b/>
          <w:sz w:val="24"/>
          <w:szCs w:val="24"/>
          <w:lang w:val="en-GB"/>
        </w:rPr>
        <w:t>(each registrant participates in only one Theme)</w:t>
      </w:r>
      <w:r w:rsidR="001520C8" w:rsidRPr="00203565">
        <w:rPr>
          <w:b/>
          <w:sz w:val="24"/>
          <w:szCs w:val="24"/>
          <w:lang w:val="en-GB"/>
        </w:rPr>
        <w:t>:</w:t>
      </w:r>
    </w:p>
    <w:p w:rsidR="004A184B" w:rsidRPr="00203565" w:rsidRDefault="004A184B" w:rsidP="001520C8">
      <w:pPr>
        <w:pStyle w:val="ListParagraph"/>
        <w:numPr>
          <w:ilvl w:val="0"/>
          <w:numId w:val="7"/>
        </w:numPr>
        <w:spacing w:after="16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 xml:space="preserve">Are meant to engage all participants in discussion; and to some extent the issues and priorities should be driven by participants. However, the Working Groups (WGs) have identified </w:t>
      </w:r>
      <w:r w:rsidR="001520C8" w:rsidRPr="00203565">
        <w:rPr>
          <w:sz w:val="24"/>
          <w:szCs w:val="24"/>
          <w:lang w:val="en-GB"/>
        </w:rPr>
        <w:t>some possible discussion points and outcomes (See Guide for Participants document, by Theme).</w:t>
      </w:r>
    </w:p>
    <w:p w:rsidR="00444140" w:rsidRPr="00203565" w:rsidRDefault="004A184B" w:rsidP="00444140">
      <w:pPr>
        <w:pStyle w:val="ListParagraph"/>
        <w:numPr>
          <w:ilvl w:val="0"/>
          <w:numId w:val="7"/>
        </w:numPr>
        <w:spacing w:after="160" w:line="259" w:lineRule="auto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 xml:space="preserve">WGs may identify 1-2 persons to give very short (~5 minute) presentations at the start of the breakout session to describe key </w:t>
      </w:r>
      <w:proofErr w:type="spellStart"/>
      <w:r w:rsidRPr="00203565">
        <w:rPr>
          <w:sz w:val="24"/>
          <w:szCs w:val="24"/>
          <w:lang w:val="en-GB"/>
        </w:rPr>
        <w:t>resouces</w:t>
      </w:r>
      <w:proofErr w:type="spellEnd"/>
      <w:r w:rsidRPr="00203565">
        <w:rPr>
          <w:sz w:val="24"/>
          <w:szCs w:val="24"/>
          <w:lang w:val="en-GB"/>
        </w:rPr>
        <w:t>/programs or to identify key issues.</w:t>
      </w:r>
      <w:r w:rsidR="00444140" w:rsidRPr="00203565">
        <w:rPr>
          <w:sz w:val="24"/>
          <w:szCs w:val="24"/>
          <w:lang w:val="en-GB"/>
        </w:rPr>
        <w:t xml:space="preserve"> </w:t>
      </w:r>
    </w:p>
    <w:p w:rsidR="001520C8" w:rsidRPr="00203565" w:rsidRDefault="001520C8" w:rsidP="003D0112">
      <w:pPr>
        <w:spacing w:after="0"/>
        <w:jc w:val="both"/>
        <w:rPr>
          <w:b/>
          <w:sz w:val="24"/>
          <w:szCs w:val="24"/>
          <w:lang w:val="en-GB"/>
        </w:rPr>
      </w:pPr>
    </w:p>
    <w:p w:rsidR="003D0112" w:rsidRPr="00203565" w:rsidRDefault="003D0112" w:rsidP="003D0112">
      <w:pPr>
        <w:spacing w:after="0"/>
        <w:jc w:val="both"/>
        <w:rPr>
          <w:sz w:val="24"/>
          <w:szCs w:val="24"/>
          <w:lang w:val="en-GB"/>
        </w:rPr>
      </w:pPr>
      <w:r w:rsidRPr="00203565">
        <w:rPr>
          <w:b/>
          <w:sz w:val="24"/>
          <w:szCs w:val="24"/>
          <w:lang w:val="en-GB"/>
        </w:rPr>
        <w:t>By the conclusion</w:t>
      </w:r>
      <w:r w:rsidRPr="00203565">
        <w:rPr>
          <w:sz w:val="24"/>
          <w:szCs w:val="24"/>
          <w:lang w:val="en-GB"/>
        </w:rPr>
        <w:t xml:space="preserve"> of the 3</w:t>
      </w:r>
      <w:r w:rsidRPr="00203565">
        <w:rPr>
          <w:sz w:val="24"/>
          <w:szCs w:val="24"/>
          <w:vertAlign w:val="superscript"/>
          <w:lang w:val="en-GB"/>
        </w:rPr>
        <w:t>rd</w:t>
      </w:r>
      <w:r w:rsidRPr="00203565">
        <w:rPr>
          <w:sz w:val="24"/>
          <w:szCs w:val="24"/>
          <w:lang w:val="en-GB"/>
        </w:rPr>
        <w:t xml:space="preserve"> IDHW participants should leave with a clear sense of:</w:t>
      </w:r>
    </w:p>
    <w:p w:rsidR="003D0112" w:rsidRPr="00203565" w:rsidRDefault="003D0112" w:rsidP="003D0112">
      <w:pPr>
        <w:pStyle w:val="ListParagraph"/>
        <w:numPr>
          <w:ilvl w:val="0"/>
          <w:numId w:val="5"/>
        </w:numPr>
        <w:spacing w:after="0"/>
        <w:jc w:val="both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Key decisions on priorities / needs within the theme.</w:t>
      </w:r>
    </w:p>
    <w:p w:rsidR="003D0112" w:rsidRPr="00203565" w:rsidRDefault="003D0112" w:rsidP="003D0112">
      <w:pPr>
        <w:pStyle w:val="ListParagraph"/>
        <w:numPr>
          <w:ilvl w:val="0"/>
          <w:numId w:val="5"/>
        </w:numPr>
        <w:spacing w:after="0"/>
        <w:jc w:val="both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Remaining gaps/ challenges/ controversies.</w:t>
      </w:r>
    </w:p>
    <w:p w:rsidR="003D0112" w:rsidRPr="00203565" w:rsidRDefault="003D0112" w:rsidP="003D0112">
      <w:pPr>
        <w:pStyle w:val="ListParagraph"/>
        <w:numPr>
          <w:ilvl w:val="0"/>
          <w:numId w:val="5"/>
        </w:numPr>
        <w:spacing w:after="0"/>
        <w:jc w:val="both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 xml:space="preserve">List of specific tasks/ actions to be undertaken over the next two years; </w:t>
      </w:r>
      <w:r w:rsidRPr="00203565">
        <w:rPr>
          <w:i/>
          <w:sz w:val="24"/>
          <w:szCs w:val="24"/>
          <w:lang w:val="en-GB"/>
        </w:rPr>
        <w:t xml:space="preserve">together with </w:t>
      </w:r>
      <w:r w:rsidRPr="00203565">
        <w:rPr>
          <w:i/>
          <w:color w:val="FF0000"/>
          <w:sz w:val="24"/>
          <w:szCs w:val="24"/>
          <w:lang w:val="en-GB"/>
        </w:rPr>
        <w:t xml:space="preserve">names </w:t>
      </w:r>
      <w:r w:rsidRPr="00203565">
        <w:rPr>
          <w:i/>
          <w:sz w:val="24"/>
          <w:szCs w:val="24"/>
          <w:lang w:val="en-GB"/>
        </w:rPr>
        <w:t>of individuals and organizations who have agreed to assist.</w:t>
      </w:r>
    </w:p>
    <w:p w:rsidR="003D0112" w:rsidRPr="00203565" w:rsidRDefault="003D0112" w:rsidP="003D0112">
      <w:pPr>
        <w:pStyle w:val="ListParagraph"/>
        <w:numPr>
          <w:ilvl w:val="0"/>
          <w:numId w:val="5"/>
        </w:numPr>
        <w:spacing w:after="0"/>
        <w:jc w:val="both"/>
        <w:rPr>
          <w:sz w:val="24"/>
          <w:szCs w:val="24"/>
          <w:lang w:val="en-GB"/>
        </w:rPr>
      </w:pPr>
      <w:r w:rsidRPr="00203565">
        <w:rPr>
          <w:sz w:val="24"/>
          <w:szCs w:val="24"/>
          <w:lang w:val="en-GB"/>
        </w:rPr>
        <w:t>Their personal commitment to participate; how they will help achieve the desired outcomes</w:t>
      </w:r>
    </w:p>
    <w:p w:rsidR="004A184B" w:rsidRPr="00203565" w:rsidRDefault="004A184B" w:rsidP="004A184B">
      <w:pPr>
        <w:spacing w:after="0"/>
        <w:jc w:val="both"/>
        <w:rPr>
          <w:sz w:val="24"/>
          <w:szCs w:val="24"/>
          <w:lang w:val="en-GB"/>
        </w:rPr>
      </w:pPr>
    </w:p>
    <w:p w:rsidR="00BA66C9" w:rsidRPr="00203565" w:rsidRDefault="00BA66C9" w:rsidP="00BA66C9">
      <w:pPr>
        <w:pStyle w:val="Heading2"/>
        <w:rPr>
          <w:lang w:val="en-GB"/>
        </w:rPr>
      </w:pPr>
      <w:proofErr w:type="spellStart"/>
      <w:r w:rsidRPr="00203565">
        <w:rPr>
          <w:lang w:val="en-GB"/>
        </w:rPr>
        <w:lastRenderedPageBreak/>
        <w:t>Progam</w:t>
      </w:r>
      <w:proofErr w:type="spellEnd"/>
      <w:r w:rsidRPr="00203565">
        <w:rPr>
          <w:lang w:val="en-GB"/>
        </w:rPr>
        <w:t xml:space="preserve"> Schedule (</w:t>
      </w:r>
      <w:r w:rsidRPr="00203565">
        <w:rPr>
          <w:highlight w:val="yellow"/>
          <w:lang w:val="en-GB"/>
        </w:rPr>
        <w:t>Times Approximate</w:t>
      </w:r>
      <w:r w:rsidRPr="00203565">
        <w:rPr>
          <w:lang w:val="en-GB"/>
        </w:rPr>
        <w:t>)</w:t>
      </w:r>
      <w:bookmarkEnd w:id="2"/>
    </w:p>
    <w:p w:rsidR="00BA66C9" w:rsidRPr="00203565" w:rsidRDefault="003921C7" w:rsidP="00BA66C9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color w:val="1D325B"/>
          <w:sz w:val="24"/>
          <w:szCs w:val="24"/>
          <w:lang w:val="en-GB" w:eastAsia="en-CA"/>
        </w:rPr>
      </w:pPr>
      <w:r>
        <w:rPr>
          <w:rFonts w:eastAsia="Times New Roman" w:cstheme="minorHAnsi"/>
          <w:b/>
          <w:bCs/>
          <w:color w:val="1D325B"/>
          <w:sz w:val="24"/>
          <w:szCs w:val="24"/>
          <w:lang w:val="en-GB" w:eastAsia="en-CA"/>
        </w:rPr>
        <w:t>Friday,</w:t>
      </w:r>
      <w:r w:rsidR="00BA66C9" w:rsidRPr="00203565">
        <w:rPr>
          <w:rFonts w:eastAsia="Times New Roman" w:cstheme="minorHAnsi"/>
          <w:b/>
          <w:bCs/>
          <w:color w:val="1D325B"/>
          <w:sz w:val="24"/>
          <w:szCs w:val="24"/>
          <w:lang w:val="en-GB" w:eastAsia="en-CA"/>
        </w:rPr>
        <w:t xml:space="preserve"> 21</w:t>
      </w:r>
      <w:r w:rsidR="00BA66C9" w:rsidRPr="00203565">
        <w:rPr>
          <w:rFonts w:eastAsia="Times New Roman" w:cstheme="minorHAnsi"/>
          <w:b/>
          <w:bCs/>
          <w:color w:val="1D325B"/>
          <w:sz w:val="24"/>
          <w:szCs w:val="24"/>
          <w:vertAlign w:val="superscript"/>
          <w:lang w:val="en-GB" w:eastAsia="en-CA"/>
        </w:rPr>
        <w:t>st</w:t>
      </w:r>
      <w:r w:rsidR="00BA66C9" w:rsidRPr="00203565">
        <w:rPr>
          <w:rFonts w:eastAsia="Times New Roman" w:cstheme="minorHAnsi"/>
          <w:b/>
          <w:bCs/>
          <w:color w:val="1D325B"/>
          <w:sz w:val="24"/>
          <w:szCs w:val="24"/>
          <w:lang w:val="en-GB" w:eastAsia="en-CA"/>
        </w:rPr>
        <w:t> of April 2017</w:t>
      </w:r>
    </w:p>
    <w:p w:rsidR="00BA66C9" w:rsidRPr="00203565" w:rsidRDefault="00BA66C9" w:rsidP="00BA66C9">
      <w:pPr>
        <w:pStyle w:val="ListParagraph"/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theme="minorHAnsi"/>
          <w:color w:val="1D325B"/>
          <w:sz w:val="24"/>
          <w:szCs w:val="24"/>
          <w:lang w:val="en-GB" w:eastAsia="en-CA"/>
        </w:rPr>
      </w:pPr>
      <w:r w:rsidRPr="00203565">
        <w:rPr>
          <w:rFonts w:eastAsia="Times New Roman" w:cstheme="minorHAnsi"/>
          <w:color w:val="1D325B"/>
          <w:sz w:val="24"/>
          <w:szCs w:val="24"/>
          <w:lang w:val="en-GB" w:eastAsia="en-CA"/>
        </w:rPr>
        <w:t>18:30-20:00 Registration and reception at the Foyer Eiffel, 3</w:t>
      </w:r>
      <w:r w:rsidRPr="00203565">
        <w:rPr>
          <w:rFonts w:eastAsia="Times New Roman" w:cstheme="minorHAnsi"/>
          <w:color w:val="1D325B"/>
          <w:sz w:val="24"/>
          <w:szCs w:val="24"/>
          <w:vertAlign w:val="superscript"/>
          <w:lang w:val="en-GB" w:eastAsia="en-CA"/>
        </w:rPr>
        <w:t>rd</w:t>
      </w:r>
      <w:r w:rsidRPr="00203565">
        <w:rPr>
          <w:rFonts w:eastAsia="Times New Roman" w:cstheme="minorHAnsi"/>
          <w:color w:val="1D325B"/>
          <w:sz w:val="24"/>
          <w:szCs w:val="24"/>
          <w:lang w:val="en-GB" w:eastAsia="en-CA"/>
        </w:rPr>
        <w:t> floor</w:t>
      </w:r>
    </w:p>
    <w:p w:rsidR="00BA66C9" w:rsidRDefault="00BA66C9" w:rsidP="00BA66C9">
      <w:pPr>
        <w:numPr>
          <w:ilvl w:val="0"/>
          <w:numId w:val="1"/>
        </w:numPr>
        <w:shd w:val="clear" w:color="auto" w:fill="FFFFFF"/>
        <w:spacing w:before="100" w:beforeAutospacing="1" w:after="0" w:line="240" w:lineRule="auto"/>
        <w:rPr>
          <w:rFonts w:eastAsia="Times New Roman" w:cstheme="minorHAnsi"/>
          <w:color w:val="1D325B"/>
          <w:sz w:val="24"/>
          <w:szCs w:val="24"/>
          <w:lang w:val="en-GB" w:eastAsia="en-CA"/>
        </w:rPr>
      </w:pPr>
      <w:r w:rsidRPr="00203565">
        <w:rPr>
          <w:rFonts w:eastAsia="Times New Roman" w:cstheme="minorHAnsi"/>
          <w:color w:val="1D325B"/>
          <w:sz w:val="24"/>
          <w:szCs w:val="24"/>
          <w:lang w:val="en-GB" w:eastAsia="en-CA"/>
        </w:rPr>
        <w:t>Dinner (</w:t>
      </w:r>
      <w:r w:rsidRPr="00203565">
        <w:rPr>
          <w:rFonts w:eastAsia="Times New Roman" w:cstheme="minorHAnsi"/>
          <w:i/>
          <w:color w:val="1D325B"/>
          <w:sz w:val="24"/>
          <w:szCs w:val="24"/>
          <w:lang w:val="en-GB" w:eastAsia="en-CA"/>
        </w:rPr>
        <w:t>on your own</w:t>
      </w:r>
      <w:r w:rsidRPr="00203565">
        <w:rPr>
          <w:rFonts w:eastAsia="Times New Roman" w:cstheme="minorHAnsi"/>
          <w:color w:val="1D325B"/>
          <w:sz w:val="24"/>
          <w:szCs w:val="24"/>
          <w:lang w:val="en-GB" w:eastAsia="en-CA"/>
        </w:rPr>
        <w:t>)</w:t>
      </w:r>
    </w:p>
    <w:p w:rsidR="003921C7" w:rsidRPr="003921C7" w:rsidRDefault="003921C7" w:rsidP="003921C7">
      <w:pPr>
        <w:shd w:val="clear" w:color="auto" w:fill="FFFFFF"/>
        <w:spacing w:after="0" w:line="240" w:lineRule="auto"/>
        <w:rPr>
          <w:rFonts w:eastAsia="Times New Roman" w:cstheme="minorHAnsi"/>
          <w:b/>
          <w:color w:val="1D325B"/>
          <w:sz w:val="24"/>
          <w:szCs w:val="24"/>
          <w:lang w:val="en-GB" w:eastAsia="en-CA"/>
        </w:rPr>
      </w:pPr>
      <w:r w:rsidRPr="003921C7">
        <w:rPr>
          <w:rFonts w:eastAsia="Times New Roman" w:cstheme="minorHAnsi"/>
          <w:b/>
          <w:color w:val="1D325B"/>
          <w:sz w:val="24"/>
          <w:szCs w:val="24"/>
          <w:lang w:val="en-GB" w:eastAsia="en-CA"/>
        </w:rPr>
        <w:t>Saturday, 22</w:t>
      </w:r>
      <w:r w:rsidRPr="003921C7">
        <w:rPr>
          <w:rFonts w:eastAsia="Times New Roman" w:cstheme="minorHAnsi"/>
          <w:b/>
          <w:color w:val="1D325B"/>
          <w:sz w:val="24"/>
          <w:szCs w:val="24"/>
          <w:vertAlign w:val="superscript"/>
          <w:lang w:val="en-GB" w:eastAsia="en-CA"/>
        </w:rPr>
        <w:t>nd</w:t>
      </w:r>
      <w:r w:rsidRPr="003921C7">
        <w:rPr>
          <w:rFonts w:eastAsia="Times New Roman" w:cstheme="minorHAnsi"/>
          <w:b/>
          <w:color w:val="1D325B"/>
          <w:sz w:val="24"/>
          <w:szCs w:val="24"/>
          <w:lang w:val="en-GB" w:eastAsia="en-CA"/>
        </w:rPr>
        <w:t xml:space="preserve"> April 2017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15"/>
        <w:gridCol w:w="5145"/>
        <w:gridCol w:w="2370"/>
      </w:tblGrid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ind w:left="360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bCs/>
                <w:color w:val="1D325B"/>
                <w:sz w:val="24"/>
                <w:szCs w:val="24"/>
                <w:lang w:val="en-GB" w:eastAsia="en-CA"/>
              </w:rPr>
              <w:t>When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bCs/>
                <w:color w:val="1D325B"/>
                <w:sz w:val="24"/>
                <w:szCs w:val="24"/>
                <w:lang w:val="en-GB" w:eastAsia="en-CA"/>
              </w:rPr>
              <w:t>What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bCs/>
                <w:color w:val="1D325B"/>
                <w:sz w:val="24"/>
                <w:szCs w:val="24"/>
                <w:lang w:val="en-GB" w:eastAsia="en-CA"/>
              </w:rPr>
              <w:t>Where</w:t>
            </w: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7:00-8:30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Breakfast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hotel</w:t>
            </w: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7:30-8:30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Registration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Foyer Eiffel,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floor</w:t>
            </w: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8:30-10:45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>Introduction/plenary talks</w:t>
            </w:r>
            <w:r w:rsidR="00BD2BB6"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 xml:space="preserve"> (see speakers, below)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Amphitheatre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floor</w:t>
            </w: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10:45-11:15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Coffee break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Foyer Eiffel,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floor</w:t>
            </w: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11:15-13:00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i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i/>
                <w:color w:val="1D325B"/>
                <w:sz w:val="24"/>
                <w:szCs w:val="24"/>
                <w:lang w:val="en-GB" w:eastAsia="en-CA"/>
              </w:rPr>
              <w:t>Breakout sessions by Theme</w:t>
            </w:r>
            <w:r w:rsidR="00BD2BB6" w:rsidRPr="00203565">
              <w:rPr>
                <w:rFonts w:eastAsia="Times New Roman" w:cstheme="minorHAnsi"/>
                <w:b/>
                <w:i/>
                <w:color w:val="1D325B"/>
                <w:sz w:val="24"/>
                <w:szCs w:val="24"/>
                <w:lang w:val="en-GB" w:eastAsia="en-CA"/>
              </w:rPr>
              <w:t>*</w:t>
            </w:r>
          </w:p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i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i/>
                <w:color w:val="FF0000"/>
                <w:sz w:val="24"/>
                <w:szCs w:val="24"/>
                <w:lang w:val="en-GB" w:eastAsia="en-CA"/>
              </w:rPr>
              <w:t>- roundtable discussion; presentation of Theme Leaders lists of priorities and challenges; sharing of participant views/ resources, etc.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2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nd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and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floor</w:t>
            </w: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13:00-14:30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Lunch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 xml:space="preserve">Salon </w:t>
            </w:r>
            <w:proofErr w:type="spellStart"/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Trocadéro</w:t>
            </w:r>
            <w:proofErr w:type="spellEnd"/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,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fl.</w:t>
            </w:r>
          </w:p>
        </w:tc>
      </w:tr>
      <w:tr w:rsidR="00BA66C9" w:rsidRPr="00203565" w:rsidTr="00FE6A57">
        <w:trPr>
          <w:trHeight w:val="918"/>
        </w:trPr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14:30-15:45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>Breakout sessions by Theme</w:t>
            </w:r>
          </w:p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i/>
                <w:color w:val="FF0000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i/>
                <w:color w:val="FF0000"/>
                <w:sz w:val="24"/>
                <w:szCs w:val="24"/>
                <w:lang w:val="en-GB" w:eastAsia="en-CA"/>
              </w:rPr>
              <w:t>- group ranking of priorities/ gaps</w:t>
            </w:r>
          </w:p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i/>
                <w:color w:val="FF0000"/>
                <w:sz w:val="24"/>
                <w:szCs w:val="24"/>
                <w:lang w:val="en-GB" w:eastAsia="en-CA"/>
              </w:rPr>
              <w:t>- actions for attention on Sunday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15:45-16:05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3C3485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 xml:space="preserve">Coffee break 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16:05-17:45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>P</w:t>
            </w:r>
            <w:r w:rsidR="00BD2BB6"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>lenary p</w:t>
            </w:r>
            <w:r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>resentation of breakout session results / Laying the ground work for Sunday</w:t>
            </w:r>
          </w:p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FF0000"/>
                <w:sz w:val="24"/>
                <w:szCs w:val="24"/>
                <w:lang w:val="en-GB" w:eastAsia="en-CA"/>
              </w:rPr>
              <w:t>-</w:t>
            </w:r>
            <w:r w:rsidRPr="00203565">
              <w:rPr>
                <w:rFonts w:eastAsia="Times New Roman" w:cstheme="minorHAnsi"/>
                <w:i/>
                <w:color w:val="FF0000"/>
                <w:sz w:val="24"/>
                <w:szCs w:val="24"/>
                <w:lang w:val="en-GB" w:eastAsia="en-CA"/>
              </w:rPr>
              <w:t xml:space="preserve"> Theme Presenter shares overview of key statements/ priorities/ discussions from Theme breakout; discussion of convergence across themes</w:t>
            </w:r>
            <w:r w:rsidRPr="00203565">
              <w:rPr>
                <w:rFonts w:eastAsia="Times New Roman" w:cstheme="minorHAnsi"/>
                <w:i/>
                <w:color w:val="1D325B"/>
                <w:sz w:val="24"/>
                <w:szCs w:val="24"/>
                <w:lang w:val="en-GB" w:eastAsia="en-CA"/>
              </w:rPr>
              <w:t>.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Amphitheatre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floor</w:t>
            </w: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17:45-18:15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Presentation of the book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19:15-20:00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Boarding for the cruise dinner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 xml:space="preserve">Quai de </w:t>
            </w:r>
            <w:proofErr w:type="spellStart"/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Grenelle</w:t>
            </w:r>
            <w:proofErr w:type="spellEnd"/>
          </w:p>
        </w:tc>
      </w:tr>
      <w:tr w:rsidR="00BA66C9" w:rsidRPr="00203565" w:rsidTr="00FE6A57">
        <w:tc>
          <w:tcPr>
            <w:tcW w:w="151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20:00-22:30</w:t>
            </w:r>
          </w:p>
        </w:tc>
        <w:tc>
          <w:tcPr>
            <w:tcW w:w="514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 xml:space="preserve">Cruise dinner. </w:t>
            </w:r>
            <w:proofErr w:type="spellStart"/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Dresscode</w:t>
            </w:r>
            <w:proofErr w:type="spellEnd"/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: casual.</w:t>
            </w:r>
          </w:p>
        </w:tc>
        <w:tc>
          <w:tcPr>
            <w:tcW w:w="23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</w:p>
        </w:tc>
      </w:tr>
    </w:tbl>
    <w:p w:rsidR="00BA66C9" w:rsidRPr="00203565" w:rsidRDefault="00BA66C9" w:rsidP="00BA66C9">
      <w:pPr>
        <w:shd w:val="clear" w:color="auto" w:fill="FFFFFF"/>
        <w:spacing w:after="150" w:line="240" w:lineRule="auto"/>
        <w:rPr>
          <w:rFonts w:eastAsia="Times New Roman" w:cstheme="minorHAnsi"/>
          <w:color w:val="1D325B"/>
          <w:sz w:val="24"/>
          <w:szCs w:val="24"/>
          <w:lang w:val="en-GB" w:eastAsia="en-CA"/>
        </w:rPr>
      </w:pPr>
      <w:r w:rsidRPr="00203565">
        <w:rPr>
          <w:rFonts w:eastAsia="Times New Roman" w:cstheme="minorHAnsi"/>
          <w:color w:val="1D325B"/>
          <w:sz w:val="24"/>
          <w:szCs w:val="24"/>
          <w:lang w:val="en-GB" w:eastAsia="en-CA"/>
        </w:rPr>
        <w:t> </w:t>
      </w:r>
    </w:p>
    <w:p w:rsidR="00BA66C9" w:rsidRPr="00203565" w:rsidRDefault="003921C7" w:rsidP="00BA66C9">
      <w:pPr>
        <w:shd w:val="clear" w:color="auto" w:fill="FFFFFF"/>
        <w:spacing w:after="0" w:line="240" w:lineRule="auto"/>
        <w:rPr>
          <w:rFonts w:eastAsia="Times New Roman" w:cstheme="minorHAnsi"/>
          <w:b/>
          <w:color w:val="1D325B"/>
          <w:sz w:val="24"/>
          <w:szCs w:val="24"/>
          <w:lang w:val="en-GB" w:eastAsia="en-CA"/>
        </w:rPr>
      </w:pPr>
      <w:r>
        <w:rPr>
          <w:rFonts w:eastAsia="Times New Roman" w:cstheme="minorHAnsi"/>
          <w:b/>
          <w:bCs/>
          <w:color w:val="1D325B"/>
          <w:sz w:val="24"/>
          <w:szCs w:val="24"/>
          <w:lang w:val="en-GB" w:eastAsia="en-CA"/>
        </w:rPr>
        <w:t>Sunday,</w:t>
      </w:r>
      <w:r w:rsidR="00BA66C9" w:rsidRPr="00203565">
        <w:rPr>
          <w:rFonts w:eastAsia="Times New Roman" w:cstheme="minorHAnsi"/>
          <w:b/>
          <w:bCs/>
          <w:color w:val="1D325B"/>
          <w:sz w:val="24"/>
          <w:szCs w:val="24"/>
          <w:lang w:val="en-GB" w:eastAsia="en-CA"/>
        </w:rPr>
        <w:t xml:space="preserve"> 23</w:t>
      </w:r>
      <w:r w:rsidR="00BA66C9" w:rsidRPr="00203565">
        <w:rPr>
          <w:rFonts w:eastAsia="Times New Roman" w:cstheme="minorHAnsi"/>
          <w:b/>
          <w:bCs/>
          <w:color w:val="1D325B"/>
          <w:sz w:val="24"/>
          <w:szCs w:val="24"/>
          <w:vertAlign w:val="superscript"/>
          <w:lang w:val="en-GB" w:eastAsia="en-CA"/>
        </w:rPr>
        <w:t>rd</w:t>
      </w:r>
      <w:r w:rsidR="00BA66C9" w:rsidRPr="00203565">
        <w:rPr>
          <w:rFonts w:eastAsia="Times New Roman" w:cstheme="minorHAnsi"/>
          <w:b/>
          <w:bCs/>
          <w:color w:val="1D325B"/>
          <w:sz w:val="24"/>
          <w:szCs w:val="24"/>
          <w:lang w:val="en-GB" w:eastAsia="en-CA"/>
        </w:rPr>
        <w:t> of April 2017</w:t>
      </w:r>
    </w:p>
    <w:tbl>
      <w:tblPr>
        <w:tblW w:w="904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20"/>
        <w:gridCol w:w="5040"/>
        <w:gridCol w:w="2385"/>
      </w:tblGrid>
      <w:tr w:rsidR="00BA66C9" w:rsidRPr="00203565" w:rsidTr="00FE6A57">
        <w:tc>
          <w:tcPr>
            <w:tcW w:w="162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bCs/>
                <w:color w:val="1D325B"/>
                <w:sz w:val="24"/>
                <w:szCs w:val="24"/>
                <w:lang w:val="en-GB" w:eastAsia="en-CA"/>
              </w:rPr>
              <w:t>When</w:t>
            </w:r>
          </w:p>
        </w:tc>
        <w:tc>
          <w:tcPr>
            <w:tcW w:w="504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bCs/>
                <w:color w:val="1D325B"/>
                <w:sz w:val="24"/>
                <w:szCs w:val="24"/>
                <w:lang w:val="en-GB" w:eastAsia="en-CA"/>
              </w:rPr>
              <w:t>What</w:t>
            </w:r>
          </w:p>
        </w:tc>
        <w:tc>
          <w:tcPr>
            <w:tcW w:w="23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bCs/>
                <w:color w:val="1D325B"/>
                <w:sz w:val="24"/>
                <w:szCs w:val="24"/>
                <w:lang w:val="en-GB" w:eastAsia="en-CA"/>
              </w:rPr>
              <w:t>Where</w:t>
            </w:r>
          </w:p>
        </w:tc>
      </w:tr>
      <w:tr w:rsidR="00BA66C9" w:rsidRPr="00203565" w:rsidTr="00FE6A57">
        <w:tc>
          <w:tcPr>
            <w:tcW w:w="162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7:00-8:30</w:t>
            </w:r>
          </w:p>
        </w:tc>
        <w:tc>
          <w:tcPr>
            <w:tcW w:w="504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Breakfast</w:t>
            </w:r>
          </w:p>
        </w:tc>
        <w:tc>
          <w:tcPr>
            <w:tcW w:w="23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hotel</w:t>
            </w:r>
          </w:p>
        </w:tc>
      </w:tr>
      <w:tr w:rsidR="00BA66C9" w:rsidRPr="00203565" w:rsidTr="00FE6A57">
        <w:tc>
          <w:tcPr>
            <w:tcW w:w="162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8:30-10:15</w:t>
            </w:r>
          </w:p>
        </w:tc>
        <w:tc>
          <w:tcPr>
            <w:tcW w:w="504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>Breakout sessions</w:t>
            </w:r>
            <w:r w:rsidR="00BD2BB6"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 xml:space="preserve"> by Theme</w:t>
            </w:r>
          </w:p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i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i/>
                <w:color w:val="1D325B"/>
                <w:sz w:val="24"/>
                <w:szCs w:val="24"/>
                <w:lang w:val="en-GB" w:eastAsia="en-CA"/>
              </w:rPr>
              <w:t xml:space="preserve">- </w:t>
            </w:r>
            <w:r w:rsidRPr="00203565">
              <w:rPr>
                <w:rFonts w:eastAsia="Times New Roman" w:cstheme="minorHAnsi"/>
                <w:i/>
                <w:color w:val="FF0000"/>
                <w:sz w:val="24"/>
                <w:szCs w:val="24"/>
                <w:lang w:val="en-GB" w:eastAsia="en-CA"/>
              </w:rPr>
              <w:t>fleshing out action plans/ activities; assigning names to plans</w:t>
            </w:r>
          </w:p>
        </w:tc>
        <w:tc>
          <w:tcPr>
            <w:tcW w:w="23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Amphitheatre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floor</w:t>
            </w:r>
          </w:p>
        </w:tc>
      </w:tr>
      <w:tr w:rsidR="00BA66C9" w:rsidRPr="00203565" w:rsidTr="00FE6A57">
        <w:tc>
          <w:tcPr>
            <w:tcW w:w="162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10:15-10:45</w:t>
            </w:r>
          </w:p>
        </w:tc>
        <w:tc>
          <w:tcPr>
            <w:tcW w:w="504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Coffee break</w:t>
            </w:r>
          </w:p>
        </w:tc>
        <w:tc>
          <w:tcPr>
            <w:tcW w:w="23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Foyer Eiffel,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floor</w:t>
            </w:r>
          </w:p>
        </w:tc>
      </w:tr>
      <w:tr w:rsidR="00BA66C9" w:rsidRPr="00203565" w:rsidTr="00FE6A57">
        <w:tc>
          <w:tcPr>
            <w:tcW w:w="162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10:45-13:00</w:t>
            </w:r>
          </w:p>
        </w:tc>
        <w:tc>
          <w:tcPr>
            <w:tcW w:w="504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D2BB6" w:rsidP="00FE6A57">
            <w:pPr>
              <w:spacing w:after="0" w:line="240" w:lineRule="auto"/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 xml:space="preserve">Plenary : </w:t>
            </w:r>
            <w:r w:rsidR="00BA66C9" w:rsidRPr="00203565">
              <w:rPr>
                <w:rFonts w:eastAsia="Times New Roman" w:cstheme="minorHAnsi"/>
                <w:b/>
                <w:color w:val="1D325B"/>
                <w:sz w:val="24"/>
                <w:szCs w:val="24"/>
                <w:lang w:val="en-GB" w:eastAsia="en-CA"/>
              </w:rPr>
              <w:t>Summing up and discussions</w:t>
            </w:r>
          </w:p>
          <w:p w:rsidR="00BD2BB6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i/>
                <w:color w:val="FF0000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i/>
                <w:color w:val="FF0000"/>
                <w:sz w:val="24"/>
                <w:szCs w:val="24"/>
                <w:lang w:val="en-GB" w:eastAsia="en-CA"/>
              </w:rPr>
              <w:t xml:space="preserve">- Theme presenter outlines key strategies/ priorities identified in Theme; </w:t>
            </w:r>
          </w:p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b/>
                <w:i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i/>
                <w:color w:val="FF0000"/>
                <w:sz w:val="24"/>
                <w:szCs w:val="24"/>
                <w:lang w:val="en-GB" w:eastAsia="en-CA"/>
              </w:rPr>
              <w:t>Synthesis across themes; identification of priorities and actions.</w:t>
            </w:r>
          </w:p>
        </w:tc>
        <w:tc>
          <w:tcPr>
            <w:tcW w:w="23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Amphitheatre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floor</w:t>
            </w:r>
          </w:p>
        </w:tc>
      </w:tr>
      <w:tr w:rsidR="00BA66C9" w:rsidRPr="00203565" w:rsidTr="00FE6A57">
        <w:tc>
          <w:tcPr>
            <w:tcW w:w="162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13:00-14:30</w:t>
            </w:r>
          </w:p>
        </w:tc>
        <w:tc>
          <w:tcPr>
            <w:tcW w:w="504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Lunch</w:t>
            </w:r>
          </w:p>
        </w:tc>
        <w:tc>
          <w:tcPr>
            <w:tcW w:w="23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A66C9" w:rsidRPr="00203565" w:rsidRDefault="00BA66C9" w:rsidP="00FE6A57">
            <w:pPr>
              <w:spacing w:after="0" w:line="240" w:lineRule="auto"/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</w:pP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 xml:space="preserve">Salon </w:t>
            </w:r>
            <w:proofErr w:type="spellStart"/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Trocadéro</w:t>
            </w:r>
            <w:proofErr w:type="spellEnd"/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, 3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vertAlign w:val="superscript"/>
                <w:lang w:val="en-GB" w:eastAsia="en-CA"/>
              </w:rPr>
              <w:t>rd</w:t>
            </w:r>
            <w:r w:rsidRPr="00203565">
              <w:rPr>
                <w:rFonts w:eastAsia="Times New Roman" w:cstheme="minorHAnsi"/>
                <w:color w:val="1D325B"/>
                <w:sz w:val="24"/>
                <w:szCs w:val="24"/>
                <w:lang w:val="en-GB" w:eastAsia="en-CA"/>
              </w:rPr>
              <w:t> floor</w:t>
            </w:r>
          </w:p>
        </w:tc>
      </w:tr>
    </w:tbl>
    <w:p w:rsidR="00BA66C9" w:rsidRPr="00203565" w:rsidRDefault="00BA66C9" w:rsidP="00BA66C9">
      <w:pPr>
        <w:rPr>
          <w:lang w:val="en-GB"/>
        </w:rPr>
      </w:pPr>
    </w:p>
    <w:p w:rsidR="00BA66C9" w:rsidRPr="00203565" w:rsidRDefault="00BD2BB6" w:rsidP="00BD2BB6">
      <w:pPr>
        <w:spacing w:after="0" w:line="259" w:lineRule="auto"/>
        <w:rPr>
          <w:lang w:val="en-GB"/>
        </w:rPr>
      </w:pPr>
      <w:bookmarkStart w:id="3" w:name="_Toc475657205"/>
      <w:r w:rsidRPr="00203565">
        <w:rPr>
          <w:lang w:val="en-GB"/>
        </w:rPr>
        <w:t xml:space="preserve">* </w:t>
      </w:r>
      <w:r w:rsidRPr="00203565">
        <w:rPr>
          <w:b/>
          <w:lang w:val="en-GB"/>
        </w:rPr>
        <w:t xml:space="preserve">Theme </w:t>
      </w:r>
      <w:r w:rsidR="00F02048">
        <w:rPr>
          <w:b/>
          <w:lang w:val="en-GB"/>
        </w:rPr>
        <w:t>Coordinator</w:t>
      </w:r>
      <w:r w:rsidRPr="00203565">
        <w:rPr>
          <w:b/>
          <w:lang w:val="en-GB"/>
        </w:rPr>
        <w:t>s/ resource people</w:t>
      </w:r>
      <w:r w:rsidRPr="00203565">
        <w:rPr>
          <w:lang w:val="en-GB"/>
        </w:rPr>
        <w:t xml:space="preserve"> will help direct discussions and (one of them) will present Theme breakout session results in plenary sessions later on Saturday </w:t>
      </w:r>
      <w:r w:rsidR="00FF4639" w:rsidRPr="00203565">
        <w:rPr>
          <w:lang w:val="en-GB"/>
        </w:rPr>
        <w:t>and Sunday.</w:t>
      </w:r>
      <w:r w:rsidR="00F02048">
        <w:rPr>
          <w:lang w:val="en-GB"/>
        </w:rPr>
        <w:t xml:space="preserve"> In some themes, an additional </w:t>
      </w:r>
      <w:r w:rsidRPr="00203565">
        <w:rPr>
          <w:b/>
          <w:lang w:val="en-GB"/>
        </w:rPr>
        <w:t>Facilitator</w:t>
      </w:r>
      <w:r w:rsidRPr="00203565">
        <w:rPr>
          <w:lang w:val="en-GB"/>
        </w:rPr>
        <w:t xml:space="preserve"> will </w:t>
      </w:r>
      <w:r w:rsidR="00F02048">
        <w:rPr>
          <w:lang w:val="en-GB"/>
        </w:rPr>
        <w:t>moderate the session</w:t>
      </w:r>
      <w:r w:rsidRPr="00203565">
        <w:rPr>
          <w:lang w:val="en-GB"/>
        </w:rPr>
        <w:t xml:space="preserve"> to </w:t>
      </w:r>
      <w:r w:rsidR="00F02048">
        <w:rPr>
          <w:lang w:val="en-GB"/>
        </w:rPr>
        <w:t>e</w:t>
      </w:r>
      <w:r w:rsidRPr="00203565">
        <w:rPr>
          <w:lang w:val="en-GB"/>
        </w:rPr>
        <w:t xml:space="preserve">nsure all attendees have a chance to participate and </w:t>
      </w:r>
      <w:r w:rsidR="00F02048">
        <w:rPr>
          <w:lang w:val="en-GB"/>
        </w:rPr>
        <w:t>keep discussions</w:t>
      </w:r>
      <w:r w:rsidRPr="00203565">
        <w:rPr>
          <w:lang w:val="en-GB"/>
        </w:rPr>
        <w:t xml:space="preserve"> on track and on time. </w:t>
      </w:r>
      <w:r w:rsidR="00F02048">
        <w:rPr>
          <w:lang w:val="en-GB"/>
        </w:rPr>
        <w:t xml:space="preserve"> </w:t>
      </w:r>
      <w:r w:rsidRPr="00203565">
        <w:rPr>
          <w:lang w:val="en-GB"/>
        </w:rPr>
        <w:t xml:space="preserve">A </w:t>
      </w:r>
      <w:r w:rsidR="00F02048">
        <w:rPr>
          <w:b/>
          <w:lang w:val="en-GB"/>
        </w:rPr>
        <w:t>Note T</w:t>
      </w:r>
      <w:r w:rsidR="00F02048" w:rsidRPr="00203565">
        <w:rPr>
          <w:b/>
          <w:lang w:val="en-GB"/>
        </w:rPr>
        <w:t>aker</w:t>
      </w:r>
      <w:r w:rsidRPr="00203565">
        <w:rPr>
          <w:lang w:val="en-GB"/>
        </w:rPr>
        <w:t xml:space="preserve"> will </w:t>
      </w:r>
      <w:bookmarkStart w:id="4" w:name="_GoBack"/>
      <w:bookmarkEnd w:id="4"/>
      <w:r w:rsidRPr="00203565">
        <w:rPr>
          <w:lang w:val="en-GB"/>
        </w:rPr>
        <w:t>be assigned in each session.</w:t>
      </w:r>
      <w:r w:rsidR="00BA66C9" w:rsidRPr="00203565">
        <w:rPr>
          <w:lang w:val="en-GB"/>
        </w:rPr>
        <w:br w:type="page"/>
      </w:r>
    </w:p>
    <w:p w:rsidR="00BA66C9" w:rsidRPr="00203565" w:rsidRDefault="00BA66C9" w:rsidP="00BA66C9">
      <w:pPr>
        <w:pStyle w:val="Heading2"/>
        <w:rPr>
          <w:lang w:val="en-GB"/>
        </w:rPr>
      </w:pPr>
      <w:r w:rsidRPr="00203565">
        <w:rPr>
          <w:lang w:val="en-GB"/>
        </w:rPr>
        <w:lastRenderedPageBreak/>
        <w:t>Themes for Breakout Sessions</w:t>
      </w:r>
      <w:bookmarkEnd w:id="3"/>
      <w:r w:rsidRPr="00203565">
        <w:rPr>
          <w:lang w:val="en-GB"/>
        </w:rPr>
        <w:t xml:space="preserve"> (each registrant participates in only one Theme)</w:t>
      </w:r>
    </w:p>
    <w:p w:rsidR="00BA66C9" w:rsidRPr="00203565" w:rsidRDefault="00BA66C9" w:rsidP="00BA66C9">
      <w:pPr>
        <w:numPr>
          <w:ilvl w:val="0"/>
          <w:numId w:val="2"/>
        </w:numPr>
        <w:shd w:val="clear" w:color="auto" w:fill="FFFFFF"/>
        <w:spacing w:after="0"/>
        <w:rPr>
          <w:rFonts w:cs="Arial"/>
          <w:sz w:val="24"/>
          <w:szCs w:val="24"/>
          <w:lang w:val="en-GB"/>
        </w:rPr>
      </w:pPr>
      <w:r w:rsidRPr="00203565">
        <w:rPr>
          <w:rFonts w:cs="Arial"/>
          <w:b/>
          <w:sz w:val="24"/>
          <w:szCs w:val="24"/>
          <w:lang w:val="en-GB"/>
        </w:rPr>
        <w:t>Breed-Specific Health Strategies</w:t>
      </w:r>
      <w:r w:rsidRPr="00203565">
        <w:rPr>
          <w:rFonts w:cs="Arial"/>
          <w:sz w:val="24"/>
          <w:szCs w:val="24"/>
          <w:lang w:val="en-GB"/>
        </w:rPr>
        <w:t>: By breed, nationally and internationally.</w:t>
      </w:r>
    </w:p>
    <w:p w:rsidR="00BA66C9" w:rsidRPr="00203565" w:rsidRDefault="00BA66C9" w:rsidP="00BA66C9">
      <w:pPr>
        <w:numPr>
          <w:ilvl w:val="0"/>
          <w:numId w:val="2"/>
        </w:numPr>
        <w:shd w:val="clear" w:color="auto" w:fill="FFFFFF"/>
        <w:spacing w:after="0"/>
        <w:rPr>
          <w:rFonts w:cs="Arial"/>
          <w:sz w:val="24"/>
          <w:szCs w:val="24"/>
          <w:lang w:val="en-GB"/>
        </w:rPr>
      </w:pPr>
      <w:r w:rsidRPr="00203565">
        <w:rPr>
          <w:rFonts w:cs="Arial"/>
          <w:b/>
          <w:sz w:val="24"/>
          <w:szCs w:val="24"/>
          <w:lang w:val="en-GB"/>
        </w:rPr>
        <w:t>IPFD Harmonization of Genetic Testing for Dogs Initiative</w:t>
      </w:r>
      <w:r w:rsidRPr="00203565">
        <w:rPr>
          <w:rFonts w:cs="Arial"/>
          <w:sz w:val="24"/>
          <w:szCs w:val="24"/>
          <w:lang w:val="en-GB"/>
        </w:rPr>
        <w:t>: Selection, evaluation and application of genetic testing</w:t>
      </w:r>
    </w:p>
    <w:p w:rsidR="00BA66C9" w:rsidRPr="00203565" w:rsidRDefault="00BA66C9" w:rsidP="00BA66C9">
      <w:pPr>
        <w:numPr>
          <w:ilvl w:val="0"/>
          <w:numId w:val="2"/>
        </w:numPr>
        <w:shd w:val="clear" w:color="auto" w:fill="FFFFFF"/>
        <w:spacing w:after="0"/>
        <w:rPr>
          <w:rFonts w:cs="Arial"/>
          <w:sz w:val="24"/>
          <w:szCs w:val="24"/>
          <w:lang w:val="en-GB"/>
        </w:rPr>
      </w:pPr>
      <w:r w:rsidRPr="00203565">
        <w:rPr>
          <w:rFonts w:cs="Arial"/>
          <w:b/>
          <w:sz w:val="24"/>
          <w:szCs w:val="24"/>
          <w:lang w:val="en-GB"/>
        </w:rPr>
        <w:t>Behaviour and Welfare</w:t>
      </w:r>
      <w:r w:rsidRPr="00203565">
        <w:rPr>
          <w:rFonts w:cs="Arial"/>
          <w:sz w:val="24"/>
          <w:szCs w:val="24"/>
          <w:lang w:val="en-GB"/>
        </w:rPr>
        <w:t>:</w:t>
      </w:r>
      <w:r w:rsidRPr="00203565">
        <w:rPr>
          <w:lang w:val="en-GB"/>
        </w:rPr>
        <w:t xml:space="preserve"> </w:t>
      </w:r>
      <w:r w:rsidRPr="00203565">
        <w:rPr>
          <w:rFonts w:cs="Arial"/>
          <w:sz w:val="24"/>
          <w:szCs w:val="24"/>
          <w:lang w:val="en-GB"/>
        </w:rPr>
        <w:t>How can we better integrate concepts of welfare, behaviour and health in breeding and raising dogs?</w:t>
      </w:r>
    </w:p>
    <w:p w:rsidR="00BA66C9" w:rsidRPr="00203565" w:rsidRDefault="00BA66C9" w:rsidP="00BA66C9">
      <w:pPr>
        <w:numPr>
          <w:ilvl w:val="0"/>
          <w:numId w:val="2"/>
        </w:numPr>
        <w:shd w:val="clear" w:color="auto" w:fill="FFFFFF"/>
        <w:spacing w:after="0"/>
        <w:rPr>
          <w:rFonts w:cs="Arial"/>
          <w:sz w:val="24"/>
          <w:szCs w:val="24"/>
          <w:lang w:val="en-GB"/>
        </w:rPr>
      </w:pPr>
      <w:r w:rsidRPr="00203565">
        <w:rPr>
          <w:rFonts w:cs="Arial"/>
          <w:b/>
          <w:sz w:val="24"/>
          <w:szCs w:val="24"/>
          <w:lang w:val="en-GB"/>
        </w:rPr>
        <w:t>Education and Communication</w:t>
      </w:r>
      <w:r w:rsidRPr="00203565">
        <w:rPr>
          <w:rFonts w:cs="Arial"/>
          <w:sz w:val="24"/>
          <w:szCs w:val="24"/>
          <w:lang w:val="en-GB"/>
        </w:rPr>
        <w:t xml:space="preserve"> - Antimicrobial Resistance/ Prudent Use of Antibiotics. How can international collaboration support education and communication within and across stakeholder groups (esp. between veterinarians and breeders)</w:t>
      </w:r>
      <w:proofErr w:type="gramStart"/>
      <w:r w:rsidRPr="00203565">
        <w:rPr>
          <w:rFonts w:cs="Arial"/>
          <w:sz w:val="24"/>
          <w:szCs w:val="24"/>
          <w:lang w:val="en-GB"/>
        </w:rPr>
        <w:t>.</w:t>
      </w:r>
      <w:proofErr w:type="gramEnd"/>
    </w:p>
    <w:p w:rsidR="00BA66C9" w:rsidRPr="00203565" w:rsidRDefault="00BA66C9" w:rsidP="00BA66C9">
      <w:pPr>
        <w:numPr>
          <w:ilvl w:val="0"/>
          <w:numId w:val="2"/>
        </w:numPr>
        <w:shd w:val="clear" w:color="auto" w:fill="FFFFFF"/>
        <w:spacing w:after="0"/>
        <w:rPr>
          <w:rFonts w:cs="Arial"/>
          <w:sz w:val="24"/>
          <w:szCs w:val="24"/>
          <w:lang w:val="en-GB"/>
        </w:rPr>
      </w:pPr>
      <w:r w:rsidRPr="00203565">
        <w:rPr>
          <w:rFonts w:cs="Arial"/>
          <w:b/>
          <w:sz w:val="24"/>
          <w:szCs w:val="24"/>
          <w:lang w:val="en-GB"/>
        </w:rPr>
        <w:t>Exaggerations And Extremes In Dog Conformation</w:t>
      </w:r>
      <w:r w:rsidRPr="00203565">
        <w:rPr>
          <w:rFonts w:cs="Arial"/>
          <w:sz w:val="24"/>
          <w:szCs w:val="24"/>
          <w:lang w:val="en-GB"/>
        </w:rPr>
        <w:t xml:space="preserve">: Health, welfare and breeding considerations; latest national and international efforts. </w:t>
      </w:r>
    </w:p>
    <w:p w:rsidR="00BA66C9" w:rsidRPr="00203565" w:rsidRDefault="00BA66C9" w:rsidP="00BA66C9">
      <w:pPr>
        <w:numPr>
          <w:ilvl w:val="0"/>
          <w:numId w:val="2"/>
        </w:numPr>
        <w:shd w:val="clear" w:color="auto" w:fill="FFFFFF"/>
        <w:spacing w:after="0"/>
        <w:rPr>
          <w:rFonts w:cs="Arial"/>
          <w:sz w:val="24"/>
          <w:szCs w:val="24"/>
          <w:lang w:val="en-GB"/>
        </w:rPr>
      </w:pPr>
      <w:r w:rsidRPr="00203565">
        <w:rPr>
          <w:rFonts w:cs="Arial"/>
          <w:b/>
          <w:sz w:val="24"/>
          <w:szCs w:val="24"/>
          <w:lang w:val="en-GB"/>
        </w:rPr>
        <w:t>Show Me The Numbers</w:t>
      </w:r>
      <w:r w:rsidRPr="00203565">
        <w:rPr>
          <w:rFonts w:cs="Arial"/>
          <w:sz w:val="24"/>
          <w:szCs w:val="24"/>
          <w:lang w:val="en-GB"/>
        </w:rPr>
        <w:t xml:space="preserve">: Integrating information from various sources for prevalence, risks and other population-level information. </w:t>
      </w:r>
    </w:p>
    <w:p w:rsidR="00BA66C9" w:rsidRPr="00203565" w:rsidRDefault="00BA66C9" w:rsidP="00BA66C9">
      <w:pPr>
        <w:rPr>
          <w:lang w:val="en-GB"/>
        </w:rPr>
      </w:pPr>
    </w:p>
    <w:p w:rsidR="00BA66C9" w:rsidRPr="00203565" w:rsidRDefault="00BA66C9" w:rsidP="00BA66C9">
      <w:pPr>
        <w:pStyle w:val="Heading2"/>
        <w:rPr>
          <w:lang w:val="en-GB"/>
        </w:rPr>
      </w:pPr>
      <w:bookmarkStart w:id="5" w:name="_Toc475657206"/>
      <w:r w:rsidRPr="00203565">
        <w:rPr>
          <w:lang w:val="en-GB"/>
        </w:rPr>
        <w:t>3</w:t>
      </w:r>
      <w:r w:rsidRPr="00203565">
        <w:rPr>
          <w:vertAlign w:val="superscript"/>
          <w:lang w:val="en-GB"/>
        </w:rPr>
        <w:t>rd</w:t>
      </w:r>
      <w:r w:rsidRPr="00203565">
        <w:rPr>
          <w:lang w:val="en-GB"/>
        </w:rPr>
        <w:t xml:space="preserve"> IDHW First </w:t>
      </w:r>
      <w:r w:rsidR="009A3B11" w:rsidRPr="00203565">
        <w:rPr>
          <w:lang w:val="en-GB"/>
        </w:rPr>
        <w:t xml:space="preserve">Plenary - Speakers </w:t>
      </w:r>
      <w:r w:rsidRPr="00203565">
        <w:rPr>
          <w:lang w:val="en-GB"/>
        </w:rPr>
        <w:t xml:space="preserve">– Relation </w:t>
      </w:r>
      <w:proofErr w:type="gramStart"/>
      <w:r w:rsidRPr="00203565">
        <w:rPr>
          <w:lang w:val="en-GB"/>
        </w:rPr>
        <w:t>To</w:t>
      </w:r>
      <w:proofErr w:type="gramEnd"/>
      <w:r w:rsidRPr="00203565">
        <w:rPr>
          <w:lang w:val="en-GB"/>
        </w:rPr>
        <w:t xml:space="preserve"> Themes</w:t>
      </w:r>
      <w:bookmarkEnd w:id="5"/>
    </w:p>
    <w:p w:rsidR="00BA66C9" w:rsidRPr="00203565" w:rsidRDefault="00BA66C9" w:rsidP="00BA66C9">
      <w:pPr>
        <w:rPr>
          <w:rFonts w:asciiTheme="majorHAnsi" w:eastAsiaTheme="majorEastAsia" w:hAnsiTheme="majorHAnsi" w:cstheme="majorBidi"/>
          <w:b/>
          <w:color w:val="C00000"/>
          <w:sz w:val="26"/>
          <w:szCs w:val="26"/>
          <w:lang w:val="en-GB"/>
        </w:rPr>
      </w:pPr>
      <w:r w:rsidRPr="00203565">
        <w:rPr>
          <w:lang w:val="en-GB"/>
        </w:rPr>
        <w:t>These talks have been chosen to highlight both within-theme and across-theme issues; to highlight key areas for focus; and/or to give specific examples of international, innovative and collaborative issues.</w:t>
      </w:r>
      <w:r w:rsidRPr="00203565">
        <w:rPr>
          <w:lang w:val="en-GB"/>
        </w:rPr>
        <w:br/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174"/>
        <w:gridCol w:w="4946"/>
        <w:gridCol w:w="3452"/>
      </w:tblGrid>
      <w:tr w:rsidR="00BA66C9" w:rsidRPr="00203565" w:rsidTr="00FE6A57">
        <w:trPr>
          <w:trHeight w:val="333"/>
          <w:jc w:val="center"/>
        </w:trPr>
        <w:tc>
          <w:tcPr>
            <w:tcW w:w="1174" w:type="dxa"/>
          </w:tcPr>
          <w:p w:rsidR="00BA66C9" w:rsidRPr="00203565" w:rsidRDefault="00BA66C9" w:rsidP="00FE6A57">
            <w:pPr>
              <w:spacing w:after="0"/>
              <w:rPr>
                <w:b/>
                <w:color w:val="002060"/>
                <w:sz w:val="24"/>
                <w:szCs w:val="24"/>
                <w:lang w:val="en-GB"/>
              </w:rPr>
            </w:pPr>
            <w:r w:rsidRPr="00203565">
              <w:rPr>
                <w:b/>
                <w:color w:val="002060"/>
                <w:sz w:val="24"/>
                <w:szCs w:val="24"/>
                <w:lang w:val="en-GB"/>
              </w:rPr>
              <w:t>Time</w:t>
            </w:r>
          </w:p>
        </w:tc>
        <w:tc>
          <w:tcPr>
            <w:tcW w:w="4946" w:type="dxa"/>
          </w:tcPr>
          <w:p w:rsidR="00BA66C9" w:rsidRPr="00203565" w:rsidRDefault="00BA66C9" w:rsidP="00FE6A57">
            <w:pPr>
              <w:spacing w:after="0"/>
              <w:rPr>
                <w:b/>
                <w:color w:val="002060"/>
                <w:sz w:val="24"/>
                <w:szCs w:val="24"/>
                <w:lang w:val="en-GB"/>
              </w:rPr>
            </w:pPr>
            <w:r w:rsidRPr="00203565">
              <w:rPr>
                <w:b/>
                <w:color w:val="002060"/>
                <w:sz w:val="24"/>
                <w:szCs w:val="24"/>
                <w:lang w:val="en-GB"/>
              </w:rPr>
              <w:t>Plenary Speaker/Topic</w:t>
            </w:r>
          </w:p>
        </w:tc>
        <w:tc>
          <w:tcPr>
            <w:tcW w:w="3452" w:type="dxa"/>
          </w:tcPr>
          <w:p w:rsidR="00BA66C9" w:rsidRPr="00203565" w:rsidRDefault="00BA66C9" w:rsidP="00FE6A57">
            <w:pPr>
              <w:spacing w:after="0"/>
              <w:rPr>
                <w:b/>
                <w:color w:val="002060"/>
                <w:sz w:val="24"/>
                <w:szCs w:val="24"/>
                <w:lang w:val="en-GB"/>
              </w:rPr>
            </w:pPr>
            <w:r w:rsidRPr="00203565">
              <w:rPr>
                <w:b/>
                <w:color w:val="002060"/>
                <w:sz w:val="24"/>
                <w:szCs w:val="24"/>
                <w:lang w:val="en-GB"/>
              </w:rPr>
              <w:t>Themes/ crossover</w:t>
            </w:r>
          </w:p>
        </w:tc>
      </w:tr>
      <w:tr w:rsidR="00BA66C9" w:rsidRPr="00203565" w:rsidTr="00FE6A57">
        <w:trPr>
          <w:trHeight w:val="261"/>
          <w:jc w:val="center"/>
        </w:trPr>
        <w:tc>
          <w:tcPr>
            <w:tcW w:w="1174" w:type="dxa"/>
            <w:vMerge w:val="restart"/>
            <w:vAlign w:val="center"/>
          </w:tcPr>
          <w:p w:rsidR="00BA66C9" w:rsidRPr="00203565" w:rsidRDefault="009A3B11" w:rsidP="00FE6A57">
            <w:pPr>
              <w:spacing w:after="0"/>
              <w:rPr>
                <w:color w:val="C00000"/>
                <w:lang w:val="en-GB"/>
              </w:rPr>
            </w:pPr>
            <w:r w:rsidRPr="00203565">
              <w:rPr>
                <w:color w:val="C00000"/>
                <w:lang w:val="en-GB"/>
              </w:rPr>
              <w:t>08:30-10:45</w:t>
            </w:r>
          </w:p>
        </w:tc>
        <w:tc>
          <w:tcPr>
            <w:tcW w:w="8398" w:type="dxa"/>
            <w:gridSpan w:val="2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lang w:val="en-GB"/>
              </w:rPr>
              <w:t>Welcome (</w:t>
            </w:r>
            <w:r w:rsidRPr="00203565">
              <w:rPr>
                <w:b/>
                <w:lang w:val="en-GB"/>
              </w:rPr>
              <w:t>SCC</w:t>
            </w:r>
            <w:r w:rsidRPr="00203565">
              <w:rPr>
                <w:lang w:val="en-GB"/>
              </w:rPr>
              <w:t xml:space="preserve"> (France) and </w:t>
            </w:r>
            <w:proofErr w:type="spellStart"/>
            <w:r w:rsidRPr="00203565">
              <w:rPr>
                <w:b/>
                <w:lang w:val="en-GB"/>
              </w:rPr>
              <w:t>Pekka</w:t>
            </w:r>
            <w:proofErr w:type="spellEnd"/>
            <w:r w:rsidRPr="00203565">
              <w:rPr>
                <w:b/>
                <w:lang w:val="en-GB"/>
              </w:rPr>
              <w:t xml:space="preserve"> Olson</w:t>
            </w:r>
            <w:r w:rsidRPr="00203565">
              <w:rPr>
                <w:lang w:val="en-GB"/>
              </w:rPr>
              <w:t xml:space="preserve"> (IPFD, Sweden))</w:t>
            </w:r>
          </w:p>
        </w:tc>
      </w:tr>
      <w:tr w:rsidR="00BA66C9" w:rsidRPr="00203565" w:rsidTr="00FE6A57">
        <w:trPr>
          <w:trHeight w:val="261"/>
          <w:jc w:val="center"/>
        </w:trPr>
        <w:tc>
          <w:tcPr>
            <w:tcW w:w="1174" w:type="dxa"/>
            <w:vMerge/>
            <w:vAlign w:val="center"/>
          </w:tcPr>
          <w:p w:rsidR="00BA66C9" w:rsidRPr="00203565" w:rsidRDefault="00BA66C9" w:rsidP="00FE6A57">
            <w:pPr>
              <w:spacing w:after="0"/>
              <w:rPr>
                <w:color w:val="C00000"/>
                <w:lang w:val="en-GB"/>
              </w:rPr>
            </w:pPr>
          </w:p>
        </w:tc>
        <w:tc>
          <w:tcPr>
            <w:tcW w:w="4946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b/>
                <w:lang w:val="en-GB"/>
              </w:rPr>
              <w:t>Catherine Andre</w:t>
            </w:r>
            <w:r w:rsidRPr="00203565">
              <w:rPr>
                <w:lang w:val="en-GB"/>
              </w:rPr>
              <w:t xml:space="preserve"> (France): Development of a validated DNA test – an example of collaboration with breeders, breed clubs and researchers.</w:t>
            </w:r>
          </w:p>
        </w:tc>
        <w:tc>
          <w:tcPr>
            <w:tcW w:w="3452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lang w:val="en-GB"/>
              </w:rPr>
              <w:t>Breed-specific programs; Education/Communication</w:t>
            </w:r>
          </w:p>
        </w:tc>
      </w:tr>
      <w:tr w:rsidR="00BA66C9" w:rsidRPr="00203565" w:rsidTr="00FE6A57">
        <w:trPr>
          <w:trHeight w:val="768"/>
          <w:jc w:val="center"/>
        </w:trPr>
        <w:tc>
          <w:tcPr>
            <w:tcW w:w="1174" w:type="dxa"/>
            <w:vMerge/>
            <w:vAlign w:val="center"/>
          </w:tcPr>
          <w:p w:rsidR="00BA66C9" w:rsidRPr="00203565" w:rsidRDefault="00BA66C9" w:rsidP="00FE6A57">
            <w:pPr>
              <w:spacing w:after="0"/>
              <w:rPr>
                <w:color w:val="C00000"/>
                <w:lang w:val="en-GB"/>
              </w:rPr>
            </w:pPr>
          </w:p>
        </w:tc>
        <w:tc>
          <w:tcPr>
            <w:tcW w:w="4946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b/>
                <w:lang w:val="en-GB"/>
              </w:rPr>
              <w:t>Rowena Packer</w:t>
            </w:r>
            <w:r w:rsidRPr="00203565">
              <w:rPr>
                <w:lang w:val="en-GB"/>
              </w:rPr>
              <w:t xml:space="preserve"> (UK): International developments relative to issues in brachycephalic dogs.</w:t>
            </w:r>
          </w:p>
        </w:tc>
        <w:tc>
          <w:tcPr>
            <w:tcW w:w="3452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lang w:val="en-GB"/>
              </w:rPr>
              <w:t>Extremes of conformation; Welfare; Breed-specific programs</w:t>
            </w:r>
          </w:p>
        </w:tc>
      </w:tr>
      <w:tr w:rsidR="00BA66C9" w:rsidRPr="00203565" w:rsidTr="00FE6A57">
        <w:trPr>
          <w:trHeight w:val="768"/>
          <w:jc w:val="center"/>
        </w:trPr>
        <w:tc>
          <w:tcPr>
            <w:tcW w:w="1174" w:type="dxa"/>
            <w:vMerge/>
            <w:vAlign w:val="center"/>
          </w:tcPr>
          <w:p w:rsidR="00BA66C9" w:rsidRPr="00203565" w:rsidRDefault="00BA66C9" w:rsidP="00FE6A57">
            <w:pPr>
              <w:spacing w:after="0"/>
              <w:rPr>
                <w:color w:val="C00000"/>
                <w:lang w:val="en-GB"/>
              </w:rPr>
            </w:pPr>
          </w:p>
        </w:tc>
        <w:tc>
          <w:tcPr>
            <w:tcW w:w="4946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b/>
                <w:lang w:val="en-GB"/>
              </w:rPr>
              <w:t xml:space="preserve">Ian </w:t>
            </w:r>
            <w:proofErr w:type="spellStart"/>
            <w:r w:rsidRPr="00203565">
              <w:rPr>
                <w:b/>
                <w:lang w:val="en-GB"/>
              </w:rPr>
              <w:t>Seath</w:t>
            </w:r>
            <w:proofErr w:type="spellEnd"/>
            <w:r w:rsidRPr="00203565">
              <w:rPr>
                <w:lang w:val="en-GB"/>
              </w:rPr>
              <w:t xml:space="preserve"> (UK):  A total package: Innovative research, programs and communication by the Dachshund Breed Council. </w:t>
            </w:r>
          </w:p>
        </w:tc>
        <w:tc>
          <w:tcPr>
            <w:tcW w:w="3452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lang w:val="en-GB"/>
              </w:rPr>
              <w:t>Breed-specific programs; Education / Communication; Numbers; Extremes of conformation;</w:t>
            </w:r>
          </w:p>
        </w:tc>
      </w:tr>
      <w:tr w:rsidR="00BA66C9" w:rsidRPr="00203565" w:rsidTr="00FE6A57">
        <w:trPr>
          <w:trHeight w:val="620"/>
          <w:jc w:val="center"/>
        </w:trPr>
        <w:tc>
          <w:tcPr>
            <w:tcW w:w="1174" w:type="dxa"/>
            <w:vMerge/>
            <w:vAlign w:val="center"/>
          </w:tcPr>
          <w:p w:rsidR="00BA66C9" w:rsidRPr="00203565" w:rsidRDefault="00BA66C9" w:rsidP="00FE6A57">
            <w:pPr>
              <w:spacing w:after="0"/>
              <w:rPr>
                <w:color w:val="C00000"/>
                <w:lang w:val="en-GB"/>
              </w:rPr>
            </w:pPr>
          </w:p>
        </w:tc>
        <w:tc>
          <w:tcPr>
            <w:tcW w:w="4946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b/>
                <w:lang w:val="en-GB"/>
              </w:rPr>
              <w:t>Jason Stull</w:t>
            </w:r>
            <w:r w:rsidRPr="00203565">
              <w:rPr>
                <w:lang w:val="en-GB"/>
              </w:rPr>
              <w:t xml:space="preserve"> (USA): The big picture: Communication and education about antimicrobial resistance.</w:t>
            </w:r>
          </w:p>
        </w:tc>
        <w:tc>
          <w:tcPr>
            <w:tcW w:w="3452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lang w:val="en-GB"/>
              </w:rPr>
              <w:t>Education/Communication; Welfare</w:t>
            </w:r>
          </w:p>
        </w:tc>
      </w:tr>
      <w:tr w:rsidR="00BA66C9" w:rsidRPr="00203565" w:rsidTr="00FE6A57">
        <w:trPr>
          <w:trHeight w:val="507"/>
          <w:jc w:val="center"/>
        </w:trPr>
        <w:tc>
          <w:tcPr>
            <w:tcW w:w="1174" w:type="dxa"/>
            <w:vMerge/>
            <w:vAlign w:val="center"/>
          </w:tcPr>
          <w:p w:rsidR="00BA66C9" w:rsidRPr="00203565" w:rsidRDefault="00BA66C9" w:rsidP="00FE6A57">
            <w:pPr>
              <w:spacing w:after="0"/>
              <w:rPr>
                <w:color w:val="C00000"/>
                <w:lang w:val="en-GB"/>
              </w:rPr>
            </w:pPr>
          </w:p>
        </w:tc>
        <w:tc>
          <w:tcPr>
            <w:tcW w:w="4946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b/>
                <w:lang w:val="en-GB"/>
              </w:rPr>
              <w:t xml:space="preserve">Sofia </w:t>
            </w:r>
            <w:proofErr w:type="spellStart"/>
            <w:r w:rsidRPr="00203565">
              <w:rPr>
                <w:b/>
                <w:lang w:val="en-GB"/>
              </w:rPr>
              <w:t>Malm</w:t>
            </w:r>
            <w:proofErr w:type="spellEnd"/>
            <w:r w:rsidRPr="00203565">
              <w:rPr>
                <w:lang w:val="en-GB"/>
              </w:rPr>
              <w:t xml:space="preserve"> (Sweden): Integrating data from various sources for breed health strategies </w:t>
            </w:r>
          </w:p>
        </w:tc>
        <w:tc>
          <w:tcPr>
            <w:tcW w:w="3452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lang w:val="en-GB"/>
              </w:rPr>
              <w:t>Breed-specific programs; Numbers</w:t>
            </w:r>
          </w:p>
        </w:tc>
      </w:tr>
      <w:tr w:rsidR="00BA66C9" w:rsidRPr="00203565" w:rsidTr="00FE6A57">
        <w:trPr>
          <w:trHeight w:val="522"/>
          <w:jc w:val="center"/>
        </w:trPr>
        <w:tc>
          <w:tcPr>
            <w:tcW w:w="1174" w:type="dxa"/>
            <w:vMerge/>
            <w:vAlign w:val="center"/>
          </w:tcPr>
          <w:p w:rsidR="00BA66C9" w:rsidRPr="00203565" w:rsidRDefault="00BA66C9" w:rsidP="00FE6A57">
            <w:pPr>
              <w:spacing w:after="0"/>
              <w:rPr>
                <w:color w:val="C00000"/>
                <w:lang w:val="en-GB"/>
              </w:rPr>
            </w:pPr>
          </w:p>
        </w:tc>
        <w:tc>
          <w:tcPr>
            <w:tcW w:w="4946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b/>
                <w:lang w:val="en-GB"/>
              </w:rPr>
              <w:t>Aimee Llewellyn</w:t>
            </w:r>
            <w:r w:rsidRPr="00203565">
              <w:rPr>
                <w:lang w:val="en-GB"/>
              </w:rPr>
              <w:t xml:space="preserve"> (IPFD; USA): Harmonization of Genetic Testing for Dogs </w:t>
            </w:r>
            <w:r w:rsidRPr="00203565">
              <w:rPr>
                <w:i/>
                <w:lang w:val="en-GB"/>
              </w:rPr>
              <w:t>(+Poster)</w:t>
            </w:r>
          </w:p>
        </w:tc>
        <w:tc>
          <w:tcPr>
            <w:tcW w:w="3452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lang w:val="en-GB"/>
              </w:rPr>
              <w:t>Genetic Testing; Education/Communication</w:t>
            </w:r>
          </w:p>
        </w:tc>
      </w:tr>
      <w:tr w:rsidR="00BA66C9" w:rsidRPr="00203565" w:rsidTr="00FE6A57">
        <w:trPr>
          <w:trHeight w:val="522"/>
          <w:jc w:val="center"/>
        </w:trPr>
        <w:tc>
          <w:tcPr>
            <w:tcW w:w="1174" w:type="dxa"/>
            <w:vMerge/>
            <w:vAlign w:val="center"/>
          </w:tcPr>
          <w:p w:rsidR="00BA66C9" w:rsidRPr="00203565" w:rsidRDefault="00BA66C9" w:rsidP="00FE6A57">
            <w:pPr>
              <w:spacing w:after="0"/>
              <w:rPr>
                <w:color w:val="C00000"/>
                <w:lang w:val="en-GB"/>
              </w:rPr>
            </w:pPr>
          </w:p>
        </w:tc>
        <w:tc>
          <w:tcPr>
            <w:tcW w:w="4946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b/>
                <w:lang w:val="en-GB"/>
              </w:rPr>
              <w:t xml:space="preserve"> Paula Boyden</w:t>
            </w:r>
            <w:r w:rsidRPr="00203565">
              <w:rPr>
                <w:lang w:val="en-GB"/>
              </w:rPr>
              <w:t xml:space="preserve"> (Dogs Trust): The intersection of welfare and behaviour in dogs and relation to health and breeding.</w:t>
            </w:r>
          </w:p>
        </w:tc>
        <w:tc>
          <w:tcPr>
            <w:tcW w:w="3452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lang w:val="en-GB"/>
              </w:rPr>
              <w:t>Welfare and Behaviour; Extremes;  Education/Communication</w:t>
            </w:r>
          </w:p>
        </w:tc>
      </w:tr>
      <w:tr w:rsidR="00BA66C9" w:rsidRPr="00203565" w:rsidTr="00FE6A57">
        <w:trPr>
          <w:trHeight w:val="507"/>
          <w:jc w:val="center"/>
        </w:trPr>
        <w:tc>
          <w:tcPr>
            <w:tcW w:w="1174" w:type="dxa"/>
            <w:vMerge/>
            <w:vAlign w:val="center"/>
          </w:tcPr>
          <w:p w:rsidR="00BA66C9" w:rsidRPr="00203565" w:rsidRDefault="00BA66C9" w:rsidP="00FE6A57">
            <w:pPr>
              <w:spacing w:after="0"/>
              <w:rPr>
                <w:color w:val="C00000"/>
                <w:lang w:val="en-GB"/>
              </w:rPr>
            </w:pPr>
          </w:p>
        </w:tc>
        <w:tc>
          <w:tcPr>
            <w:tcW w:w="4946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b/>
                <w:lang w:val="en-GB"/>
              </w:rPr>
              <w:t xml:space="preserve">Brenda </w:t>
            </w:r>
            <w:proofErr w:type="spellStart"/>
            <w:r w:rsidRPr="00203565">
              <w:rPr>
                <w:b/>
                <w:lang w:val="en-GB"/>
              </w:rPr>
              <w:t>Bonnett</w:t>
            </w:r>
            <w:proofErr w:type="spellEnd"/>
            <w:r w:rsidRPr="00203565">
              <w:rPr>
                <w:lang w:val="en-GB"/>
              </w:rPr>
              <w:t xml:space="preserve"> (IPFD; Canada): International efforts; IPFD; breakout instructions </w:t>
            </w:r>
            <w:r w:rsidRPr="00203565">
              <w:rPr>
                <w:i/>
                <w:lang w:val="en-GB"/>
              </w:rPr>
              <w:t>(+Poster)</w:t>
            </w:r>
          </w:p>
        </w:tc>
        <w:tc>
          <w:tcPr>
            <w:tcW w:w="3452" w:type="dxa"/>
          </w:tcPr>
          <w:p w:rsidR="00BA66C9" w:rsidRPr="00203565" w:rsidRDefault="00BA66C9" w:rsidP="00FE6A57">
            <w:pPr>
              <w:spacing w:after="0"/>
              <w:rPr>
                <w:lang w:val="en-GB"/>
              </w:rPr>
            </w:pPr>
            <w:r w:rsidRPr="00203565">
              <w:rPr>
                <w:lang w:val="en-GB"/>
              </w:rPr>
              <w:t>All of the above; instructions for breakout sessions</w:t>
            </w:r>
          </w:p>
        </w:tc>
      </w:tr>
    </w:tbl>
    <w:p w:rsidR="00BA66C9" w:rsidRPr="00203565" w:rsidRDefault="00BA66C9" w:rsidP="00BA66C9">
      <w:pPr>
        <w:rPr>
          <w:lang w:val="en-GB"/>
        </w:rPr>
      </w:pPr>
    </w:p>
    <w:p w:rsidR="00D34C34" w:rsidRPr="00203565" w:rsidRDefault="00D34C34">
      <w:pPr>
        <w:rPr>
          <w:lang w:val="en-GB"/>
        </w:rPr>
      </w:pPr>
    </w:p>
    <w:sectPr w:rsidR="00D34C34" w:rsidRPr="00203565" w:rsidSect="00D90F6C">
      <w:footerReference w:type="default" r:id="rId7"/>
      <w:pgSz w:w="11909" w:h="16834" w:code="9"/>
      <w:pgMar w:top="864" w:right="864" w:bottom="864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4612" w:rsidRDefault="00C74612">
      <w:pPr>
        <w:spacing w:after="0" w:line="240" w:lineRule="auto"/>
      </w:pPr>
      <w:r>
        <w:separator/>
      </w:r>
    </w:p>
  </w:endnote>
  <w:endnote w:type="continuationSeparator" w:id="0">
    <w:p w:rsidR="00C74612" w:rsidRDefault="00C746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1398892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90F6C" w:rsidRDefault="00BA66C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0204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D90F6C" w:rsidRDefault="00C7461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4612" w:rsidRDefault="00C74612">
      <w:pPr>
        <w:spacing w:after="0" w:line="240" w:lineRule="auto"/>
      </w:pPr>
      <w:r>
        <w:separator/>
      </w:r>
    </w:p>
  </w:footnote>
  <w:footnote w:type="continuationSeparator" w:id="0">
    <w:p w:rsidR="00C74612" w:rsidRDefault="00C7461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033822"/>
    <w:multiLevelType w:val="multilevel"/>
    <w:tmpl w:val="6F4E67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6665650"/>
    <w:multiLevelType w:val="hybridMultilevel"/>
    <w:tmpl w:val="FD321378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78E2D61"/>
    <w:multiLevelType w:val="hybridMultilevel"/>
    <w:tmpl w:val="3240215A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E134005"/>
    <w:multiLevelType w:val="hybridMultilevel"/>
    <w:tmpl w:val="97A045C6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90B1A77"/>
    <w:multiLevelType w:val="multilevel"/>
    <w:tmpl w:val="EB4A2F4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5BAA4A7D"/>
    <w:multiLevelType w:val="hybridMultilevel"/>
    <w:tmpl w:val="DCB498B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585974"/>
    <w:multiLevelType w:val="hybridMultilevel"/>
    <w:tmpl w:val="DDACBC84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19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4252CE1"/>
    <w:multiLevelType w:val="hybridMultilevel"/>
    <w:tmpl w:val="F7DC6CD6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8AF5DD0"/>
    <w:multiLevelType w:val="hybridMultilevel"/>
    <w:tmpl w:val="8E90A92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2BE27E4"/>
    <w:multiLevelType w:val="hybridMultilevel"/>
    <w:tmpl w:val="20BE8BD0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8"/>
  </w:num>
  <w:num w:numId="5">
    <w:abstractNumId w:val="3"/>
  </w:num>
  <w:num w:numId="6">
    <w:abstractNumId w:val="7"/>
  </w:num>
  <w:num w:numId="7">
    <w:abstractNumId w:val="9"/>
  </w:num>
  <w:num w:numId="8">
    <w:abstractNumId w:val="6"/>
  </w:num>
  <w:num w:numId="9">
    <w:abstractNumId w:val="1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6C9"/>
    <w:rsid w:val="00011781"/>
    <w:rsid w:val="0012432C"/>
    <w:rsid w:val="001520C8"/>
    <w:rsid w:val="00203565"/>
    <w:rsid w:val="0021691E"/>
    <w:rsid w:val="00360F71"/>
    <w:rsid w:val="003921C7"/>
    <w:rsid w:val="003C3485"/>
    <w:rsid w:val="003D0112"/>
    <w:rsid w:val="00444140"/>
    <w:rsid w:val="004A184B"/>
    <w:rsid w:val="009A3B11"/>
    <w:rsid w:val="00BA66C9"/>
    <w:rsid w:val="00BD2BB6"/>
    <w:rsid w:val="00C74612"/>
    <w:rsid w:val="00D34C34"/>
    <w:rsid w:val="00D6163F"/>
    <w:rsid w:val="00DA70E8"/>
    <w:rsid w:val="00F02048"/>
    <w:rsid w:val="00FF46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CF51CA-D770-421A-8B1D-76B0521D1F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A66C9"/>
    <w:pPr>
      <w:spacing w:after="200" w:line="276" w:lineRule="auto"/>
    </w:pPr>
    <w:rPr>
      <w:lang w:val="sv-SE"/>
    </w:rPr>
  </w:style>
  <w:style w:type="paragraph" w:styleId="Heading1">
    <w:name w:val="heading 1"/>
    <w:basedOn w:val="Normal"/>
    <w:next w:val="Normal"/>
    <w:link w:val="Heading1Char"/>
    <w:uiPriority w:val="9"/>
    <w:qFormat/>
    <w:rsid w:val="00BA66C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color w:val="2E74B5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A66C9"/>
    <w:pPr>
      <w:keepNext/>
      <w:keepLines/>
      <w:spacing w:after="0"/>
      <w:outlineLvl w:val="1"/>
    </w:pPr>
    <w:rPr>
      <w:rFonts w:asciiTheme="majorHAnsi" w:eastAsiaTheme="majorEastAsia" w:hAnsiTheme="majorHAnsi" w:cstheme="majorBidi"/>
      <w:b/>
      <w:bCs/>
      <w:color w:val="C00000"/>
      <w:sz w:val="26"/>
      <w:szCs w:val="26"/>
      <w:lang w:val="fr-FR" w:eastAsia="sv-S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A66C9"/>
    <w:rPr>
      <w:rFonts w:asciiTheme="majorHAnsi" w:eastAsiaTheme="majorEastAsia" w:hAnsiTheme="majorHAnsi" w:cstheme="majorBidi"/>
      <w:b/>
      <w:color w:val="2E74B5" w:themeColor="accent1" w:themeShade="BF"/>
      <w:sz w:val="28"/>
      <w:szCs w:val="32"/>
      <w:lang w:val="sv-SE"/>
    </w:rPr>
  </w:style>
  <w:style w:type="character" w:customStyle="1" w:styleId="Heading2Char">
    <w:name w:val="Heading 2 Char"/>
    <w:basedOn w:val="DefaultParagraphFont"/>
    <w:link w:val="Heading2"/>
    <w:uiPriority w:val="9"/>
    <w:rsid w:val="00BA66C9"/>
    <w:rPr>
      <w:rFonts w:asciiTheme="majorHAnsi" w:eastAsiaTheme="majorEastAsia" w:hAnsiTheme="majorHAnsi" w:cstheme="majorBidi"/>
      <w:b/>
      <w:bCs/>
      <w:color w:val="C00000"/>
      <w:sz w:val="26"/>
      <w:szCs w:val="26"/>
      <w:lang w:val="fr-FR" w:eastAsia="sv-SE"/>
    </w:rPr>
  </w:style>
  <w:style w:type="paragraph" w:styleId="ListParagraph">
    <w:name w:val="List Paragraph"/>
    <w:basedOn w:val="Normal"/>
    <w:uiPriority w:val="34"/>
    <w:qFormat/>
    <w:rsid w:val="00BA66C9"/>
    <w:pPr>
      <w:ind w:left="720"/>
      <w:contextualSpacing/>
    </w:pPr>
  </w:style>
  <w:style w:type="table" w:styleId="TableGrid">
    <w:name w:val="Table Grid"/>
    <w:basedOn w:val="TableNormal"/>
    <w:uiPriority w:val="39"/>
    <w:rsid w:val="00BA66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BA66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66C9"/>
    <w:rPr>
      <w:lang w:val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1101</Words>
  <Characters>6279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Brenda Bonnett</dc:creator>
  <cp:keywords/>
  <dc:description/>
  <cp:lastModifiedBy>Brenda Bonnett</cp:lastModifiedBy>
  <cp:revision>6</cp:revision>
  <dcterms:created xsi:type="dcterms:W3CDTF">2017-04-02T13:23:00Z</dcterms:created>
  <dcterms:modified xsi:type="dcterms:W3CDTF">2017-04-02T16:21:00Z</dcterms:modified>
</cp:coreProperties>
</file>