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99D92B" w14:textId="77777777" w:rsidR="009A5941" w:rsidRPr="00CD5B13" w:rsidRDefault="009A5941" w:rsidP="009A5941">
      <w:pPr>
        <w:pStyle w:val="Title"/>
        <w:rPr>
          <w:b/>
          <w:color w:val="002060"/>
          <w:sz w:val="24"/>
          <w:szCs w:val="24"/>
          <w:lang w:val="en-GB"/>
        </w:rPr>
      </w:pPr>
      <w:r w:rsidRPr="00CD5B13">
        <w:rPr>
          <w:b/>
          <w:color w:val="002060"/>
          <w:sz w:val="24"/>
          <w:szCs w:val="24"/>
          <w:lang w:val="en-GB"/>
        </w:rPr>
        <w:t>IPFD 3rd International Dog Health Workshop (IDHW):</w:t>
      </w:r>
    </w:p>
    <w:p w14:paraId="4D2D2D0C" w14:textId="77777777" w:rsidR="009A5941" w:rsidRPr="00CD5B13" w:rsidRDefault="009A5941" w:rsidP="00AD7C0A">
      <w:pPr>
        <w:spacing w:after="0"/>
        <w:rPr>
          <w:color w:val="002060"/>
          <w:sz w:val="24"/>
          <w:szCs w:val="24"/>
          <w:lang w:val="en-GB"/>
        </w:rPr>
      </w:pPr>
      <w:r w:rsidRPr="00CD5B13">
        <w:rPr>
          <w:color w:val="002060"/>
          <w:sz w:val="24"/>
          <w:szCs w:val="24"/>
          <w:lang w:val="en-GB"/>
        </w:rPr>
        <w:t>Outline for Participants</w:t>
      </w:r>
    </w:p>
    <w:p w14:paraId="59260AE3" w14:textId="77777777" w:rsidR="00AD7C0A" w:rsidRPr="00CD5B13" w:rsidRDefault="00AD7C0A" w:rsidP="00AD7C0A">
      <w:pPr>
        <w:spacing w:after="0"/>
        <w:rPr>
          <w:sz w:val="24"/>
          <w:szCs w:val="24"/>
          <w:lang w:val="en-GB"/>
        </w:rPr>
      </w:pPr>
    </w:p>
    <w:p w14:paraId="301E1B63" w14:textId="77777777" w:rsidR="00FC7F38" w:rsidRDefault="00FC7F38" w:rsidP="00FC7F38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43265E"/>
          <w:sz w:val="20"/>
          <w:szCs w:val="20"/>
        </w:rPr>
      </w:pPr>
      <w:bookmarkStart w:id="0" w:name="_GoBack"/>
      <w:r w:rsidRPr="00FC7F38">
        <w:rPr>
          <w:rFonts w:ascii="Helvetica" w:hAnsi="Helvetica" w:cs="Helvetica"/>
          <w:b/>
          <w:color w:val="C0392B"/>
        </w:rPr>
        <w:t>General Goals and Outcomes - all Themes:</w:t>
      </w:r>
      <w:r>
        <w:rPr>
          <w:rFonts w:ascii="Helvetica" w:hAnsi="Helvetica" w:cs="Helvetica"/>
          <w:color w:val="C0392B"/>
        </w:rPr>
        <w:t> </w:t>
      </w:r>
      <w:bookmarkEnd w:id="0"/>
      <w:r>
        <w:rPr>
          <w:rFonts w:ascii="Helvetica" w:hAnsi="Helvetica" w:cs="Helvetica"/>
          <w:color w:val="43265E"/>
          <w:sz w:val="20"/>
          <w:szCs w:val="20"/>
        </w:rPr>
        <w:br/>
      </w:r>
      <w:r>
        <w:rPr>
          <w:rStyle w:val="Emphasis"/>
          <w:rFonts w:ascii="Helvetica" w:eastAsiaTheme="majorEastAsia" w:hAnsi="Helvetica" w:cs="Helvetica"/>
          <w:b/>
          <w:bCs/>
          <w:color w:val="43265E"/>
          <w:sz w:val="20"/>
          <w:szCs w:val="20"/>
        </w:rPr>
        <w:t>By the conclusion of the 3rd IDHW participants should leave with a clear sense of key decisions on priorities / needs within the theme; remaining gaps/ challenges/ controversies; List of specific tasks/ actions to be undertaken over the next two years, by whom; and a clear understanding of how they, personally, will help achieve the desired outcomes.</w:t>
      </w:r>
      <w:r>
        <w:rPr>
          <w:rFonts w:ascii="Helvetica" w:hAnsi="Helvetica" w:cs="Helvetica"/>
          <w:color w:val="43265E"/>
          <w:sz w:val="20"/>
          <w:szCs w:val="20"/>
        </w:rPr>
        <w:br/>
        <w:t> </w:t>
      </w:r>
    </w:p>
    <w:p w14:paraId="0E0D6ED9" w14:textId="77777777" w:rsidR="00FC7F38" w:rsidRDefault="00FC7F38" w:rsidP="00FC7F38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Helvetica"/>
          <w:color w:val="43265E"/>
          <w:sz w:val="20"/>
          <w:szCs w:val="20"/>
        </w:rPr>
      </w:pPr>
      <w:r>
        <w:rPr>
          <w:rFonts w:ascii="Helvetica" w:hAnsi="Helvetica" w:cs="Helvetica"/>
          <w:i/>
          <w:iCs/>
          <w:color w:val="43265E"/>
          <w:sz w:val="20"/>
          <w:szCs w:val="20"/>
          <w:lang w:val="en-GB"/>
        </w:rPr>
        <w:t>Please see:</w:t>
      </w:r>
      <w:r>
        <w:rPr>
          <w:rStyle w:val="apple-converted-space"/>
          <w:rFonts w:ascii="Helvetica" w:hAnsi="Helvetica" w:cs="Helvetica"/>
          <w:i/>
          <w:iCs/>
          <w:color w:val="43265E"/>
          <w:sz w:val="20"/>
          <w:szCs w:val="20"/>
          <w:lang w:val="en-GB"/>
        </w:rPr>
        <w:t> </w:t>
      </w:r>
      <w:hyperlink r:id="rId8" w:history="1">
        <w:r>
          <w:rPr>
            <w:rStyle w:val="Hyperlink"/>
            <w:rFonts w:ascii="Helvetica" w:eastAsiaTheme="majorEastAsia" w:hAnsi="Helvetica" w:cs="Helvetica"/>
            <w:b/>
            <w:bCs/>
            <w:i/>
            <w:iCs/>
            <w:color w:val="0880B1"/>
            <w:sz w:val="20"/>
            <w:szCs w:val="20"/>
            <w:lang w:val="en-GB"/>
          </w:rPr>
          <w:t xml:space="preserve">3rd </w:t>
        </w:r>
        <w:proofErr w:type="spellStart"/>
        <w:r>
          <w:rPr>
            <w:rStyle w:val="Hyperlink"/>
            <w:rFonts w:ascii="Helvetica" w:eastAsiaTheme="majorEastAsia" w:hAnsi="Helvetica" w:cs="Helvetica"/>
            <w:b/>
            <w:bCs/>
            <w:i/>
            <w:iCs/>
            <w:color w:val="0880B1"/>
            <w:sz w:val="20"/>
            <w:szCs w:val="20"/>
            <w:lang w:val="en-GB"/>
          </w:rPr>
          <w:t>IDHW_Program</w:t>
        </w:r>
        <w:proofErr w:type="spellEnd"/>
        <w:r>
          <w:rPr>
            <w:rStyle w:val="Hyperlink"/>
            <w:rFonts w:ascii="Helvetica" w:eastAsiaTheme="majorEastAsia" w:hAnsi="Helvetica" w:cs="Helvetica"/>
            <w:b/>
            <w:bCs/>
            <w:i/>
            <w:iCs/>
            <w:color w:val="0880B1"/>
            <w:sz w:val="20"/>
            <w:szCs w:val="20"/>
            <w:lang w:val="en-GB"/>
          </w:rPr>
          <w:t xml:space="preserve"> Overview, Schedule, Themes and Speakers</w:t>
        </w:r>
      </w:hyperlink>
      <w:r>
        <w:rPr>
          <w:rStyle w:val="apple-converted-space"/>
          <w:rFonts w:ascii="Helvetica" w:hAnsi="Helvetica" w:cs="Helvetica"/>
          <w:i/>
          <w:iCs/>
          <w:color w:val="43265E"/>
          <w:sz w:val="20"/>
          <w:szCs w:val="20"/>
          <w:lang w:val="en-GB"/>
        </w:rPr>
        <w:t> </w:t>
      </w:r>
      <w:r>
        <w:rPr>
          <w:rFonts w:ascii="Helvetica" w:hAnsi="Helvetica" w:cs="Helvetica"/>
          <w:i/>
          <w:iCs/>
          <w:color w:val="43265E"/>
          <w:sz w:val="20"/>
          <w:szCs w:val="20"/>
          <w:lang w:val="en-GB"/>
        </w:rPr>
        <w:t> for further information.</w:t>
      </w:r>
    </w:p>
    <w:p w14:paraId="52ED70A0" w14:textId="77777777" w:rsidR="001B0985" w:rsidRPr="00CD5B13" w:rsidRDefault="00472EA0" w:rsidP="00472EA0">
      <w:pPr>
        <w:pStyle w:val="Heading1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>Harmonization</w:t>
      </w:r>
      <w:r w:rsidR="005A32BE" w:rsidRPr="00CD5B13">
        <w:rPr>
          <w:sz w:val="24"/>
          <w:szCs w:val="24"/>
        </w:rPr>
        <w:t xml:space="preserve"> </w:t>
      </w:r>
      <w:r w:rsidR="005A32BE" w:rsidRPr="00CD5B13">
        <w:rPr>
          <w:sz w:val="24"/>
          <w:szCs w:val="24"/>
          <w:lang w:val="en-GB"/>
        </w:rPr>
        <w:t>of Genetic Testing for Dogs</w:t>
      </w:r>
      <w:r w:rsidR="00971AEA" w:rsidRPr="00CD5B13">
        <w:rPr>
          <w:sz w:val="24"/>
          <w:szCs w:val="24"/>
          <w:lang w:val="en-GB"/>
        </w:rPr>
        <w:t xml:space="preserve"> </w:t>
      </w:r>
      <w:r w:rsidR="005A32BE" w:rsidRPr="00CD5B13">
        <w:rPr>
          <w:sz w:val="24"/>
          <w:szCs w:val="24"/>
          <w:lang w:val="en-GB"/>
        </w:rPr>
        <w:t xml:space="preserve">(Harmonization/ Genetics) </w:t>
      </w:r>
      <w:r w:rsidR="00971AEA" w:rsidRPr="00CD5B13">
        <w:rPr>
          <w:sz w:val="24"/>
          <w:szCs w:val="24"/>
          <w:lang w:val="en-GB"/>
        </w:rPr>
        <w:t xml:space="preserve">Theme </w:t>
      </w:r>
    </w:p>
    <w:p w14:paraId="7A0687D1" w14:textId="77777777" w:rsidR="001A766E" w:rsidRPr="00CD5B13" w:rsidRDefault="006C1688" w:rsidP="001A766E">
      <w:pPr>
        <w:pStyle w:val="ListParagraph"/>
        <w:numPr>
          <w:ilvl w:val="1"/>
          <w:numId w:val="4"/>
        </w:numPr>
        <w:spacing w:after="0"/>
        <w:ind w:left="432"/>
        <w:rPr>
          <w:sz w:val="24"/>
          <w:szCs w:val="24"/>
          <w:lang w:val="en-GB"/>
        </w:rPr>
      </w:pPr>
      <w:r w:rsidRPr="00CD5B13">
        <w:rPr>
          <w:b/>
          <w:sz w:val="24"/>
          <w:szCs w:val="24"/>
          <w:lang w:val="en-GB"/>
        </w:rPr>
        <w:t>Working Group Coordinator(s)</w:t>
      </w:r>
      <w:r w:rsidRPr="00CD5B13">
        <w:rPr>
          <w:sz w:val="24"/>
          <w:szCs w:val="24"/>
          <w:lang w:val="en-GB"/>
        </w:rPr>
        <w:t xml:space="preserve">: </w:t>
      </w:r>
      <w:r w:rsidR="005A32BE" w:rsidRPr="00CD5B13">
        <w:rPr>
          <w:sz w:val="24"/>
          <w:szCs w:val="24"/>
          <w:lang w:val="en-GB"/>
        </w:rPr>
        <w:t>Aimee Llewellyn-Zaidi, USA;</w:t>
      </w:r>
    </w:p>
    <w:p w14:paraId="679547C5" w14:textId="77777777" w:rsidR="005A32BE" w:rsidRPr="00CD5B13" w:rsidRDefault="002D1682" w:rsidP="00250B28">
      <w:pPr>
        <w:pStyle w:val="ListParagraph"/>
        <w:numPr>
          <w:ilvl w:val="1"/>
          <w:numId w:val="4"/>
        </w:numPr>
        <w:spacing w:after="0"/>
        <w:ind w:left="432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 w:eastAsia="sv-SE"/>
        </w:rPr>
        <w:t>IPFD/SCC Steering Committee Li</w:t>
      </w:r>
      <w:r w:rsidR="00971AEA" w:rsidRPr="00CD5B13">
        <w:rPr>
          <w:sz w:val="24"/>
          <w:szCs w:val="24"/>
          <w:lang w:val="en-GB" w:eastAsia="sv-SE"/>
        </w:rPr>
        <w:t xml:space="preserve">aison: </w:t>
      </w:r>
      <w:r w:rsidR="005A32BE" w:rsidRPr="00CD5B13">
        <w:rPr>
          <w:sz w:val="24"/>
          <w:szCs w:val="24"/>
          <w:lang w:val="en-GB" w:eastAsia="sv-SE"/>
        </w:rPr>
        <w:t xml:space="preserve">Brenda </w:t>
      </w:r>
      <w:proofErr w:type="spellStart"/>
      <w:r w:rsidR="005A32BE" w:rsidRPr="00CD5B13">
        <w:rPr>
          <w:sz w:val="24"/>
          <w:szCs w:val="24"/>
          <w:lang w:val="en-GB" w:eastAsia="sv-SE"/>
        </w:rPr>
        <w:t>Bonnett</w:t>
      </w:r>
      <w:proofErr w:type="spellEnd"/>
      <w:r w:rsidR="005A32BE" w:rsidRPr="00CD5B13">
        <w:rPr>
          <w:sz w:val="24"/>
          <w:szCs w:val="24"/>
          <w:lang w:val="en-GB" w:eastAsia="sv-SE"/>
        </w:rPr>
        <w:t>, Canada;</w:t>
      </w:r>
    </w:p>
    <w:p w14:paraId="64EF51AA" w14:textId="77777777" w:rsidR="006C1688" w:rsidRPr="00CD5B13" w:rsidRDefault="006C1688" w:rsidP="00250B28">
      <w:pPr>
        <w:pStyle w:val="ListParagraph"/>
        <w:numPr>
          <w:ilvl w:val="1"/>
          <w:numId w:val="4"/>
        </w:numPr>
        <w:spacing w:after="0"/>
        <w:ind w:left="432"/>
        <w:rPr>
          <w:sz w:val="24"/>
          <w:szCs w:val="24"/>
          <w:lang w:val="en-GB"/>
        </w:rPr>
      </w:pPr>
      <w:r w:rsidRPr="00CD5B13">
        <w:rPr>
          <w:b/>
          <w:sz w:val="24"/>
          <w:szCs w:val="24"/>
          <w:lang w:val="en-GB"/>
        </w:rPr>
        <w:t>Resource persons</w:t>
      </w:r>
      <w:r w:rsidR="00DB260D" w:rsidRPr="00CD5B13">
        <w:rPr>
          <w:sz w:val="24"/>
          <w:szCs w:val="24"/>
          <w:lang w:val="en-GB"/>
        </w:rPr>
        <w:t xml:space="preserve">:  </w:t>
      </w:r>
      <w:proofErr w:type="spellStart"/>
      <w:r w:rsidR="005A32BE" w:rsidRPr="00CD5B13">
        <w:rPr>
          <w:sz w:val="24"/>
          <w:szCs w:val="24"/>
          <w:lang w:val="en-GB"/>
        </w:rPr>
        <w:t>Wim</w:t>
      </w:r>
      <w:proofErr w:type="spellEnd"/>
      <w:r w:rsidR="005A32BE" w:rsidRPr="00CD5B13">
        <w:rPr>
          <w:sz w:val="24"/>
          <w:szCs w:val="24"/>
          <w:lang w:val="en-GB"/>
        </w:rPr>
        <w:t xml:space="preserve"> van </w:t>
      </w:r>
      <w:proofErr w:type="spellStart"/>
      <w:r w:rsidR="005A32BE" w:rsidRPr="00CD5B13">
        <w:rPr>
          <w:sz w:val="24"/>
          <w:szCs w:val="24"/>
          <w:lang w:val="en-GB"/>
        </w:rPr>
        <w:t>Haeringen</w:t>
      </w:r>
      <w:proofErr w:type="spellEnd"/>
      <w:r w:rsidR="005A32BE" w:rsidRPr="00CD5B13">
        <w:rPr>
          <w:sz w:val="24"/>
          <w:szCs w:val="24"/>
          <w:lang w:val="en-GB"/>
        </w:rPr>
        <w:t xml:space="preserve">, Netherlands, </w:t>
      </w:r>
      <w:proofErr w:type="spellStart"/>
      <w:r w:rsidR="005A32BE" w:rsidRPr="00CD5B13">
        <w:rPr>
          <w:sz w:val="24"/>
          <w:szCs w:val="24"/>
          <w:lang w:val="en-GB"/>
        </w:rPr>
        <w:t>Cathryn</w:t>
      </w:r>
      <w:proofErr w:type="spellEnd"/>
      <w:r w:rsidR="005A32BE" w:rsidRPr="00CD5B13">
        <w:rPr>
          <w:sz w:val="24"/>
          <w:szCs w:val="24"/>
          <w:lang w:val="en-GB"/>
        </w:rPr>
        <w:t xml:space="preserve"> </w:t>
      </w:r>
      <w:proofErr w:type="spellStart"/>
      <w:r w:rsidR="005A32BE" w:rsidRPr="00CD5B13">
        <w:rPr>
          <w:sz w:val="24"/>
          <w:szCs w:val="24"/>
          <w:lang w:val="en-GB"/>
        </w:rPr>
        <w:t>Mellersh</w:t>
      </w:r>
      <w:proofErr w:type="spellEnd"/>
      <w:r w:rsidR="005A32BE" w:rsidRPr="00CD5B13">
        <w:rPr>
          <w:sz w:val="24"/>
          <w:szCs w:val="24"/>
          <w:lang w:val="en-GB"/>
        </w:rPr>
        <w:t>, UK</w:t>
      </w:r>
    </w:p>
    <w:p w14:paraId="4C1CE5B0" w14:textId="77777777" w:rsidR="006C1688" w:rsidRPr="00CD5B13" w:rsidRDefault="006C1688" w:rsidP="00250B28">
      <w:pPr>
        <w:numPr>
          <w:ilvl w:val="1"/>
          <w:numId w:val="4"/>
        </w:numPr>
        <w:spacing w:after="0"/>
        <w:ind w:left="432"/>
        <w:rPr>
          <w:sz w:val="24"/>
          <w:szCs w:val="24"/>
          <w:lang w:val="en-GB"/>
        </w:rPr>
      </w:pPr>
      <w:r w:rsidRPr="00CD5B13">
        <w:rPr>
          <w:b/>
          <w:sz w:val="24"/>
          <w:szCs w:val="24"/>
          <w:lang w:val="en-GB"/>
        </w:rPr>
        <w:t>Facilitator</w:t>
      </w:r>
      <w:r w:rsidR="0038298E" w:rsidRPr="00CD5B13">
        <w:rPr>
          <w:b/>
          <w:sz w:val="24"/>
          <w:szCs w:val="24"/>
          <w:lang w:val="en-GB"/>
        </w:rPr>
        <w:t>(s)</w:t>
      </w:r>
      <w:r w:rsidRPr="00CD5B13">
        <w:rPr>
          <w:sz w:val="24"/>
          <w:szCs w:val="24"/>
          <w:lang w:val="en-GB"/>
        </w:rPr>
        <w:t xml:space="preserve">:  </w:t>
      </w:r>
      <w:r w:rsidR="005A32BE" w:rsidRPr="00CD5B13">
        <w:rPr>
          <w:sz w:val="24"/>
          <w:szCs w:val="24"/>
          <w:lang w:val="en-GB"/>
        </w:rPr>
        <w:t>Diane Brown, USA</w:t>
      </w:r>
    </w:p>
    <w:p w14:paraId="0BA45F3E" w14:textId="77777777" w:rsidR="00FD1279" w:rsidRPr="00CD5B13" w:rsidRDefault="006C1688" w:rsidP="00FD1279">
      <w:pPr>
        <w:numPr>
          <w:ilvl w:val="1"/>
          <w:numId w:val="4"/>
        </w:numPr>
        <w:spacing w:after="0"/>
        <w:ind w:left="432"/>
        <w:rPr>
          <w:rFonts w:cstheme="minorHAnsi"/>
          <w:b/>
          <w:sz w:val="24"/>
          <w:szCs w:val="24"/>
          <w:lang w:val="en-GB"/>
        </w:rPr>
      </w:pPr>
      <w:proofErr w:type="spellStart"/>
      <w:r w:rsidRPr="00CD5B13">
        <w:rPr>
          <w:b/>
          <w:sz w:val="24"/>
          <w:szCs w:val="24"/>
          <w:lang w:val="en-GB"/>
        </w:rPr>
        <w:t>Notetaker</w:t>
      </w:r>
      <w:proofErr w:type="spellEnd"/>
      <w:r w:rsidRPr="00CD5B13">
        <w:rPr>
          <w:sz w:val="24"/>
          <w:szCs w:val="24"/>
          <w:lang w:val="en-GB"/>
        </w:rPr>
        <w:t xml:space="preserve">:  </w:t>
      </w:r>
      <w:r w:rsidR="005A32BE" w:rsidRPr="00CD5B13">
        <w:rPr>
          <w:sz w:val="24"/>
          <w:szCs w:val="24"/>
          <w:lang w:val="en-GB"/>
        </w:rPr>
        <w:t xml:space="preserve">Ambre </w:t>
      </w:r>
      <w:proofErr w:type="spellStart"/>
      <w:r w:rsidR="005A32BE" w:rsidRPr="00CD5B13">
        <w:rPr>
          <w:sz w:val="24"/>
          <w:szCs w:val="24"/>
          <w:lang w:val="en-GB"/>
        </w:rPr>
        <w:t>Jaraud</w:t>
      </w:r>
      <w:proofErr w:type="spellEnd"/>
      <w:r w:rsidR="005A32BE" w:rsidRPr="00CD5B13">
        <w:rPr>
          <w:sz w:val="24"/>
          <w:szCs w:val="24"/>
          <w:lang w:val="en-GB"/>
        </w:rPr>
        <w:t>, France</w:t>
      </w:r>
    </w:p>
    <w:p w14:paraId="3BE679E2" w14:textId="77777777" w:rsidR="00F5058C" w:rsidRPr="00CD5B13" w:rsidRDefault="00F5058C" w:rsidP="006C1688">
      <w:pPr>
        <w:spacing w:after="0"/>
        <w:rPr>
          <w:rFonts w:cstheme="minorHAnsi"/>
          <w:b/>
          <w:sz w:val="24"/>
          <w:szCs w:val="24"/>
          <w:lang w:val="en-GB"/>
        </w:rPr>
      </w:pPr>
    </w:p>
    <w:p w14:paraId="13DE9AF6" w14:textId="5427AF3F" w:rsidR="00971AEA" w:rsidRPr="00CD5B13" w:rsidRDefault="006C1688" w:rsidP="00A60B75">
      <w:pPr>
        <w:pStyle w:val="Heading2"/>
        <w:rPr>
          <w:sz w:val="24"/>
          <w:szCs w:val="24"/>
          <w:lang w:val="en-GB"/>
        </w:rPr>
      </w:pPr>
      <w:bookmarkStart w:id="1" w:name="_Toc475657197"/>
      <w:r w:rsidRPr="00CD5B13">
        <w:rPr>
          <w:sz w:val="24"/>
          <w:szCs w:val="24"/>
          <w:lang w:val="en-GB"/>
        </w:rPr>
        <w:t xml:space="preserve">Keys </w:t>
      </w:r>
      <w:r w:rsidR="00CD5B13" w:rsidRPr="00CD5B13">
        <w:rPr>
          <w:sz w:val="24"/>
          <w:szCs w:val="24"/>
          <w:lang w:val="en-GB"/>
        </w:rPr>
        <w:t>to</w:t>
      </w:r>
      <w:r w:rsidR="00FD1A2A" w:rsidRPr="00CD5B13">
        <w:rPr>
          <w:sz w:val="24"/>
          <w:szCs w:val="24"/>
          <w:lang w:val="en-GB"/>
        </w:rPr>
        <w:t xml:space="preserve"> </w:t>
      </w:r>
      <w:proofErr w:type="gramStart"/>
      <w:r w:rsidR="00FD1279" w:rsidRPr="00CD5B13">
        <w:rPr>
          <w:sz w:val="24"/>
          <w:szCs w:val="24"/>
          <w:lang w:val="en-GB"/>
        </w:rPr>
        <w:t>The</w:t>
      </w:r>
      <w:proofErr w:type="gramEnd"/>
      <w:r w:rsidR="00FD1279" w:rsidRPr="00CD5B13">
        <w:rPr>
          <w:sz w:val="24"/>
          <w:szCs w:val="24"/>
        </w:rPr>
        <w:t xml:space="preserve"> </w:t>
      </w:r>
      <w:r w:rsidR="005A32BE" w:rsidRPr="00CD5B13">
        <w:rPr>
          <w:sz w:val="24"/>
          <w:szCs w:val="24"/>
          <w:lang w:val="en-GB"/>
        </w:rPr>
        <w:t xml:space="preserve">Harmonization/ Genetics </w:t>
      </w:r>
      <w:r w:rsidR="00FD1A2A" w:rsidRPr="00CD5B13">
        <w:rPr>
          <w:sz w:val="24"/>
          <w:szCs w:val="24"/>
          <w:lang w:val="en-GB"/>
        </w:rPr>
        <w:t>Theme</w:t>
      </w:r>
      <w:bookmarkStart w:id="2" w:name="_Toc475657198"/>
      <w:bookmarkEnd w:id="1"/>
      <w:r w:rsidR="00CD5B13">
        <w:rPr>
          <w:sz w:val="24"/>
          <w:szCs w:val="24"/>
          <w:lang w:val="en-GB"/>
        </w:rPr>
        <w:t>:</w:t>
      </w:r>
    </w:p>
    <w:p w14:paraId="5DEB8A42" w14:textId="43786D05" w:rsidR="00465E0A" w:rsidRPr="00CD5B13" w:rsidRDefault="00DE5F41" w:rsidP="00465E0A">
      <w:pPr>
        <w:spacing w:after="0"/>
        <w:rPr>
          <w:sz w:val="24"/>
          <w:szCs w:val="24"/>
          <w:lang w:val="en-GB" w:eastAsia="sv-SE"/>
        </w:rPr>
      </w:pPr>
      <w:r w:rsidRPr="00CD5B13">
        <w:rPr>
          <w:sz w:val="24"/>
          <w:szCs w:val="24"/>
          <w:lang w:val="en-GB" w:eastAsia="sv-SE"/>
        </w:rPr>
        <w:t xml:space="preserve">In previous Dog Health Workshops, it </w:t>
      </w:r>
      <w:r w:rsidR="005A26C4" w:rsidRPr="00CD5B13">
        <w:rPr>
          <w:sz w:val="24"/>
          <w:szCs w:val="24"/>
          <w:lang w:val="en-GB" w:eastAsia="sv-SE"/>
        </w:rPr>
        <w:t>was</w:t>
      </w:r>
      <w:r w:rsidRPr="00CD5B13">
        <w:rPr>
          <w:sz w:val="24"/>
          <w:szCs w:val="24"/>
          <w:lang w:val="en-GB" w:eastAsia="sv-SE"/>
        </w:rPr>
        <w:t xml:space="preserve"> recognised that the proliferation of genetic tests, and test providers available paired with the lack of standardisation or regulation on a global </w:t>
      </w:r>
      <w:proofErr w:type="gramStart"/>
      <w:r w:rsidRPr="00CD5B13">
        <w:rPr>
          <w:sz w:val="24"/>
          <w:szCs w:val="24"/>
          <w:lang w:val="en-GB" w:eastAsia="sv-SE"/>
        </w:rPr>
        <w:t>scale</w:t>
      </w:r>
      <w:proofErr w:type="gramEnd"/>
      <w:r w:rsidRPr="00CD5B13">
        <w:rPr>
          <w:sz w:val="24"/>
          <w:szCs w:val="24"/>
          <w:lang w:val="en-GB" w:eastAsia="sv-SE"/>
        </w:rPr>
        <w:t xml:space="preserve"> is a huge concern. There is an urgent need for consumers to be able to access a resource to elucidate which genetic testing providers are robust, and what genetic tests options are </w:t>
      </w:r>
      <w:r w:rsidR="00006304" w:rsidRPr="00CD5B13">
        <w:rPr>
          <w:sz w:val="24"/>
          <w:szCs w:val="24"/>
          <w:lang w:val="en-GB" w:eastAsia="sv-SE"/>
        </w:rPr>
        <w:t>applicable</w:t>
      </w:r>
      <w:r w:rsidRPr="00CD5B13">
        <w:rPr>
          <w:sz w:val="24"/>
          <w:szCs w:val="24"/>
          <w:lang w:val="en-GB" w:eastAsia="sv-SE"/>
        </w:rPr>
        <w:t xml:space="preserve"> </w:t>
      </w:r>
      <w:r w:rsidR="00006304" w:rsidRPr="00CD5B13">
        <w:rPr>
          <w:sz w:val="24"/>
          <w:szCs w:val="24"/>
          <w:lang w:val="en-GB" w:eastAsia="sv-SE"/>
        </w:rPr>
        <w:t>to</w:t>
      </w:r>
      <w:r w:rsidRPr="00CD5B13">
        <w:rPr>
          <w:sz w:val="24"/>
          <w:szCs w:val="24"/>
          <w:lang w:val="en-GB" w:eastAsia="sv-SE"/>
        </w:rPr>
        <w:t xml:space="preserve"> improvement of dog health and welfare. The IPFD in collaboration with multiple stakeholders </w:t>
      </w:r>
      <w:r w:rsidR="00F84629" w:rsidRPr="00CD5B13">
        <w:rPr>
          <w:sz w:val="24"/>
          <w:szCs w:val="24"/>
          <w:lang w:val="en-GB" w:eastAsia="sv-SE"/>
        </w:rPr>
        <w:t>ha</w:t>
      </w:r>
      <w:r w:rsidR="00F84629">
        <w:rPr>
          <w:sz w:val="24"/>
          <w:szCs w:val="24"/>
          <w:lang w:val="en-GB" w:eastAsia="sv-SE"/>
        </w:rPr>
        <w:t>s</w:t>
      </w:r>
      <w:r w:rsidR="00F84629" w:rsidRPr="00CD5B13">
        <w:rPr>
          <w:sz w:val="24"/>
          <w:szCs w:val="24"/>
          <w:lang w:val="en-GB" w:eastAsia="sv-SE"/>
        </w:rPr>
        <w:t xml:space="preserve"> </w:t>
      </w:r>
      <w:r w:rsidRPr="00CD5B13">
        <w:rPr>
          <w:sz w:val="24"/>
          <w:szCs w:val="24"/>
          <w:lang w:val="en-GB" w:eastAsia="sv-SE"/>
        </w:rPr>
        <w:t>developed a prototype platform to catalogue quality measures (QMs) for genetic testing providers. In addition, the IPFD and collaborators are working</w:t>
      </w:r>
      <w:r w:rsidR="00006304" w:rsidRPr="00CD5B13">
        <w:rPr>
          <w:sz w:val="24"/>
          <w:szCs w:val="24"/>
          <w:lang w:val="en-GB" w:eastAsia="sv-SE"/>
        </w:rPr>
        <w:t xml:space="preserve"> to develop balanced, independent</w:t>
      </w:r>
      <w:r w:rsidRPr="00CD5B13">
        <w:rPr>
          <w:sz w:val="24"/>
          <w:szCs w:val="24"/>
          <w:lang w:val="en-GB" w:eastAsia="sv-SE"/>
        </w:rPr>
        <w:t xml:space="preserve"> reviews of genetic tests and their recommended usage, and support the development of proficiency testing. Some of the Keys we hope to address in this session: </w:t>
      </w:r>
    </w:p>
    <w:p w14:paraId="3023FD57" w14:textId="77777777" w:rsidR="00302A36" w:rsidRPr="00CD5B13" w:rsidRDefault="00302A36" w:rsidP="00302A36">
      <w:pPr>
        <w:pStyle w:val="ListParagraph"/>
        <w:numPr>
          <w:ilvl w:val="0"/>
          <w:numId w:val="20"/>
        </w:numPr>
        <w:rPr>
          <w:sz w:val="24"/>
          <w:szCs w:val="24"/>
          <w:lang w:val="en-GB" w:eastAsia="sv-SE"/>
        </w:rPr>
      </w:pPr>
      <w:r w:rsidRPr="00CD5B13">
        <w:rPr>
          <w:sz w:val="24"/>
          <w:szCs w:val="24"/>
          <w:lang w:val="en-GB" w:eastAsia="sv-SE"/>
        </w:rPr>
        <w:t>Increase input on the development, and content of the prototype (i.e. identifying and prioritizing QMs)</w:t>
      </w:r>
    </w:p>
    <w:p w14:paraId="6FBAB3A4" w14:textId="77777777" w:rsidR="00302A36" w:rsidRPr="00CD5B13" w:rsidRDefault="00302A36" w:rsidP="00302A36">
      <w:pPr>
        <w:pStyle w:val="ListParagraph"/>
        <w:numPr>
          <w:ilvl w:val="0"/>
          <w:numId w:val="20"/>
        </w:numPr>
        <w:rPr>
          <w:sz w:val="24"/>
          <w:szCs w:val="24"/>
          <w:lang w:val="en-GB" w:eastAsia="sv-SE"/>
        </w:rPr>
      </w:pPr>
      <w:r w:rsidRPr="00CD5B13">
        <w:rPr>
          <w:sz w:val="24"/>
          <w:szCs w:val="24"/>
          <w:lang w:val="en-GB" w:eastAsia="sv-SE"/>
        </w:rPr>
        <w:t>Engage further sponsors, collaborators, and Experts to address the challenges of The Tri-ad:</w:t>
      </w:r>
    </w:p>
    <w:p w14:paraId="688A8DE4" w14:textId="77777777" w:rsidR="00302A36" w:rsidRPr="00CD5B13" w:rsidRDefault="00302A36" w:rsidP="00302A36">
      <w:pPr>
        <w:pStyle w:val="ListParagraph"/>
        <w:numPr>
          <w:ilvl w:val="1"/>
          <w:numId w:val="20"/>
        </w:numPr>
        <w:rPr>
          <w:sz w:val="24"/>
          <w:szCs w:val="24"/>
          <w:lang w:val="en-GB" w:eastAsia="sv-SE"/>
        </w:rPr>
      </w:pPr>
      <w:r w:rsidRPr="00CD5B13">
        <w:rPr>
          <w:sz w:val="24"/>
          <w:szCs w:val="24"/>
          <w:lang w:val="en-GB" w:eastAsia="sv-SE"/>
        </w:rPr>
        <w:t>Genetic Testing Providers: What describes quality and reliability?</w:t>
      </w:r>
    </w:p>
    <w:p w14:paraId="267252A6" w14:textId="77777777" w:rsidR="00302A36" w:rsidRPr="00CD5B13" w:rsidRDefault="00302A36" w:rsidP="00302A36">
      <w:pPr>
        <w:pStyle w:val="ListParagraph"/>
        <w:numPr>
          <w:ilvl w:val="1"/>
          <w:numId w:val="20"/>
        </w:numPr>
        <w:rPr>
          <w:sz w:val="24"/>
          <w:szCs w:val="24"/>
          <w:lang w:val="en-GB" w:eastAsia="sv-SE"/>
        </w:rPr>
      </w:pPr>
      <w:r w:rsidRPr="00CD5B13">
        <w:rPr>
          <w:sz w:val="24"/>
          <w:szCs w:val="24"/>
          <w:lang w:val="en-GB" w:eastAsia="sv-SE"/>
        </w:rPr>
        <w:t>Tests: What describes quality and reliability?</w:t>
      </w:r>
    </w:p>
    <w:p w14:paraId="0AD97696" w14:textId="77777777" w:rsidR="00302A36" w:rsidRPr="00CD5B13" w:rsidRDefault="00302A36" w:rsidP="00302A36">
      <w:pPr>
        <w:pStyle w:val="ListParagraph"/>
        <w:numPr>
          <w:ilvl w:val="1"/>
          <w:numId w:val="20"/>
        </w:numPr>
        <w:rPr>
          <w:sz w:val="24"/>
          <w:szCs w:val="24"/>
          <w:lang w:val="en-GB" w:eastAsia="sv-SE"/>
        </w:rPr>
      </w:pPr>
      <w:r w:rsidRPr="00CD5B13">
        <w:rPr>
          <w:sz w:val="24"/>
          <w:szCs w:val="24"/>
          <w:lang w:val="en-GB" w:eastAsia="sv-SE"/>
        </w:rPr>
        <w:t xml:space="preserve">Genetic Counselling – the next steps needed for phase 2. </w:t>
      </w:r>
    </w:p>
    <w:p w14:paraId="53A70885" w14:textId="77777777" w:rsidR="00302A36" w:rsidRPr="00CD5B13" w:rsidRDefault="00302A36" w:rsidP="00302A36">
      <w:pPr>
        <w:rPr>
          <w:sz w:val="24"/>
          <w:szCs w:val="24"/>
          <w:lang w:val="en-GB" w:eastAsia="sv-SE"/>
        </w:rPr>
      </w:pPr>
    </w:p>
    <w:p w14:paraId="49FEC0B7" w14:textId="77777777" w:rsidR="00302A36" w:rsidRPr="00CD5B13" w:rsidRDefault="00302A36" w:rsidP="00302A36">
      <w:pPr>
        <w:pStyle w:val="ListParagraph"/>
        <w:numPr>
          <w:ilvl w:val="0"/>
          <w:numId w:val="20"/>
        </w:numPr>
        <w:rPr>
          <w:sz w:val="24"/>
          <w:szCs w:val="24"/>
          <w:lang w:val="en-GB" w:eastAsia="sv-SE"/>
        </w:rPr>
      </w:pPr>
      <w:r w:rsidRPr="00CD5B13">
        <w:rPr>
          <w:sz w:val="24"/>
          <w:szCs w:val="24"/>
          <w:lang w:val="en-GB" w:eastAsia="sv-SE"/>
        </w:rPr>
        <w:t xml:space="preserve">Develop working parties to address specific Tri-ad issues </w:t>
      </w:r>
    </w:p>
    <w:p w14:paraId="4D34039F" w14:textId="3C02597C" w:rsidR="00302A36" w:rsidRPr="00CD5B13" w:rsidRDefault="00302A36" w:rsidP="00302A36">
      <w:pPr>
        <w:pStyle w:val="ListParagraph"/>
        <w:numPr>
          <w:ilvl w:val="0"/>
          <w:numId w:val="20"/>
        </w:numPr>
        <w:rPr>
          <w:sz w:val="24"/>
          <w:szCs w:val="24"/>
          <w:lang w:val="en-GB" w:eastAsia="sv-SE"/>
        </w:rPr>
      </w:pPr>
      <w:r w:rsidRPr="00CD5B13">
        <w:rPr>
          <w:sz w:val="24"/>
          <w:szCs w:val="24"/>
          <w:lang w:val="en-GB" w:eastAsia="sv-SE"/>
        </w:rPr>
        <w:t xml:space="preserve">Clearly identify the needs and desires of the </w:t>
      </w:r>
      <w:r w:rsidR="00006304" w:rsidRPr="00CD5B13">
        <w:rPr>
          <w:sz w:val="24"/>
          <w:szCs w:val="24"/>
          <w:lang w:val="en-GB" w:eastAsia="sv-SE"/>
        </w:rPr>
        <w:t>primary users</w:t>
      </w:r>
      <w:r w:rsidRPr="00CD5B13">
        <w:rPr>
          <w:sz w:val="24"/>
          <w:szCs w:val="24"/>
          <w:lang w:val="en-GB" w:eastAsia="sv-SE"/>
        </w:rPr>
        <w:t>: owners, breeders, commercial test providers, researcher</w:t>
      </w:r>
      <w:r w:rsidR="00006304" w:rsidRPr="00CD5B13">
        <w:rPr>
          <w:sz w:val="24"/>
          <w:szCs w:val="24"/>
          <w:lang w:val="en-GB" w:eastAsia="sv-SE"/>
        </w:rPr>
        <w:t xml:space="preserve">s, breed clubs, etc. </w:t>
      </w:r>
    </w:p>
    <w:p w14:paraId="5F7BCE1D" w14:textId="77777777" w:rsidR="007333E8" w:rsidRPr="00CD5B13" w:rsidRDefault="006C1688" w:rsidP="007333E8">
      <w:pPr>
        <w:pStyle w:val="Heading2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lastRenderedPageBreak/>
        <w:t xml:space="preserve">Possible </w:t>
      </w:r>
      <w:r w:rsidR="00C67478" w:rsidRPr="00CD5B13">
        <w:rPr>
          <w:sz w:val="24"/>
          <w:szCs w:val="24"/>
          <w:lang w:val="en-GB"/>
        </w:rPr>
        <w:t xml:space="preserve">Questions </w:t>
      </w:r>
      <w:r w:rsidR="00FD2D49" w:rsidRPr="00CD5B13">
        <w:rPr>
          <w:sz w:val="24"/>
          <w:szCs w:val="24"/>
          <w:lang w:val="en-GB"/>
        </w:rPr>
        <w:t>f</w:t>
      </w:r>
      <w:r w:rsidR="0059263F" w:rsidRPr="00CD5B13">
        <w:rPr>
          <w:sz w:val="24"/>
          <w:szCs w:val="24"/>
          <w:lang w:val="en-GB"/>
        </w:rPr>
        <w:t>or t</w:t>
      </w:r>
      <w:r w:rsidR="00C67478" w:rsidRPr="00CD5B13">
        <w:rPr>
          <w:sz w:val="24"/>
          <w:szCs w:val="24"/>
          <w:lang w:val="en-GB"/>
        </w:rPr>
        <w:t>he Breakout Sessions</w:t>
      </w:r>
      <w:bookmarkEnd w:id="2"/>
      <w:r w:rsidR="00A53E0E" w:rsidRPr="00CD5B13">
        <w:rPr>
          <w:sz w:val="24"/>
          <w:szCs w:val="24"/>
          <w:lang w:val="en-GB"/>
        </w:rPr>
        <w:t xml:space="preserve">: </w:t>
      </w:r>
      <w:r w:rsidR="00465E0A" w:rsidRPr="00CD5B13">
        <w:rPr>
          <w:sz w:val="24"/>
          <w:szCs w:val="24"/>
          <w:lang w:val="en-GB"/>
        </w:rPr>
        <w:t xml:space="preserve">Harmonization/ Genetics </w:t>
      </w:r>
    </w:p>
    <w:p w14:paraId="47BD8473" w14:textId="7130C727" w:rsidR="00CB53B4" w:rsidRPr="00CD5B13" w:rsidRDefault="00006304" w:rsidP="005E7B36">
      <w:pPr>
        <w:pStyle w:val="ListParagraph"/>
        <w:numPr>
          <w:ilvl w:val="0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>Q</w:t>
      </w:r>
      <w:r w:rsidR="00CB53B4" w:rsidRPr="00CD5B13">
        <w:rPr>
          <w:sz w:val="24"/>
          <w:szCs w:val="24"/>
          <w:lang w:val="en-GB"/>
        </w:rPr>
        <w:t>uality measures</w:t>
      </w:r>
      <w:r w:rsidRPr="00CD5B13">
        <w:rPr>
          <w:sz w:val="24"/>
          <w:szCs w:val="24"/>
          <w:lang w:val="en-GB"/>
        </w:rPr>
        <w:t xml:space="preserve"> for genetic test providers are</w:t>
      </w:r>
      <w:r w:rsidR="00CB53B4" w:rsidRPr="00CD5B13">
        <w:rPr>
          <w:sz w:val="24"/>
          <w:szCs w:val="24"/>
          <w:lang w:val="en-GB"/>
        </w:rPr>
        <w:t xml:space="preserve"> key to recognising laboratories that aim to provide a robust and reliable product. How do we:</w:t>
      </w:r>
    </w:p>
    <w:p w14:paraId="4C8F1B4D" w14:textId="7D92601B" w:rsidR="00CB53B4" w:rsidRPr="00CD5B13" w:rsidRDefault="00CB53B4" w:rsidP="00CB53B4">
      <w:pPr>
        <w:pStyle w:val="ListParagraph"/>
        <w:numPr>
          <w:ilvl w:val="1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 xml:space="preserve">Identify and prioritise quality </w:t>
      </w:r>
      <w:proofErr w:type="gramStart"/>
      <w:r w:rsidRPr="00CD5B13">
        <w:rPr>
          <w:sz w:val="24"/>
          <w:szCs w:val="24"/>
          <w:lang w:val="en-GB"/>
        </w:rPr>
        <w:t>measures, that</w:t>
      </w:r>
      <w:proofErr w:type="gramEnd"/>
      <w:r w:rsidRPr="00CD5B13">
        <w:rPr>
          <w:sz w:val="24"/>
          <w:szCs w:val="24"/>
          <w:lang w:val="en-GB"/>
        </w:rPr>
        <w:t xml:space="preserve"> are reasonable for laboratories to achieve </w:t>
      </w:r>
      <w:r w:rsidR="006B7A66" w:rsidRPr="00CD5B13">
        <w:rPr>
          <w:sz w:val="24"/>
          <w:szCs w:val="24"/>
          <w:lang w:val="en-GB"/>
        </w:rPr>
        <w:t xml:space="preserve">(short, medium, and long-term) </w:t>
      </w:r>
      <w:r w:rsidRPr="00CD5B13">
        <w:rPr>
          <w:sz w:val="24"/>
          <w:szCs w:val="24"/>
          <w:lang w:val="en-GB"/>
        </w:rPr>
        <w:t xml:space="preserve">and provide the </w:t>
      </w:r>
      <w:r w:rsidRPr="00CD5B13">
        <w:rPr>
          <w:i/>
          <w:sz w:val="24"/>
          <w:szCs w:val="24"/>
          <w:lang w:val="en-GB"/>
        </w:rPr>
        <w:t>necessary</w:t>
      </w:r>
      <w:r w:rsidRPr="00CD5B13">
        <w:rPr>
          <w:sz w:val="24"/>
          <w:szCs w:val="24"/>
          <w:lang w:val="en-GB"/>
        </w:rPr>
        <w:t xml:space="preserve"> information to owners?</w:t>
      </w:r>
    </w:p>
    <w:p w14:paraId="2917258D" w14:textId="77777777" w:rsidR="00CB53B4" w:rsidRPr="00CD5B13" w:rsidRDefault="006B7A66" w:rsidP="00CB53B4">
      <w:pPr>
        <w:pStyle w:val="ListParagraph"/>
        <w:numPr>
          <w:ilvl w:val="1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>Ensure useful communication with the public to help them to make good, and informed provider choices?</w:t>
      </w:r>
    </w:p>
    <w:p w14:paraId="78085E1F" w14:textId="4BEFB476" w:rsidR="006B7A66" w:rsidRPr="00CD5B13" w:rsidRDefault="006B7A66" w:rsidP="00CB53B4">
      <w:pPr>
        <w:pStyle w:val="ListParagraph"/>
        <w:numPr>
          <w:ilvl w:val="1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>Work with commercial test providers, (and others) to ensure clear communication, consistent and accurate data collection, and ensure laboratory practices are communicated in a fair and balanced manner</w:t>
      </w:r>
      <w:r w:rsidR="00F84629">
        <w:rPr>
          <w:sz w:val="24"/>
          <w:szCs w:val="24"/>
          <w:lang w:val="en-GB"/>
        </w:rPr>
        <w:t>?</w:t>
      </w:r>
    </w:p>
    <w:p w14:paraId="1D0045C7" w14:textId="6FFCB931" w:rsidR="007333E8" w:rsidRPr="00CD5B13" w:rsidRDefault="007333E8" w:rsidP="006F1532">
      <w:pPr>
        <w:pStyle w:val="ListParagraph"/>
        <w:numPr>
          <w:ilvl w:val="0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 xml:space="preserve">How can we develop genetic testing validation? Proficiency testing has had success in other species – </w:t>
      </w:r>
      <w:r w:rsidR="00CB53B4" w:rsidRPr="00CD5B13">
        <w:rPr>
          <w:sz w:val="24"/>
          <w:szCs w:val="24"/>
          <w:lang w:val="en-GB"/>
        </w:rPr>
        <w:t xml:space="preserve">how </w:t>
      </w:r>
      <w:r w:rsidRPr="00CD5B13">
        <w:rPr>
          <w:sz w:val="24"/>
          <w:szCs w:val="24"/>
          <w:lang w:val="en-GB"/>
        </w:rPr>
        <w:t xml:space="preserve">can we do this for the dog? </w:t>
      </w:r>
    </w:p>
    <w:p w14:paraId="2E819246" w14:textId="77777777" w:rsidR="007333E8" w:rsidRPr="00CD5B13" w:rsidRDefault="007333E8" w:rsidP="005E7B36">
      <w:pPr>
        <w:pStyle w:val="ListParagraph"/>
        <w:numPr>
          <w:ilvl w:val="0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 xml:space="preserve">How can we keep balance, independence, and energy to contribute to the independent review of DNA tests? </w:t>
      </w:r>
    </w:p>
    <w:p w14:paraId="61B15DCF" w14:textId="77777777" w:rsidR="00006304" w:rsidRPr="00CD5B13" w:rsidRDefault="007333E8" w:rsidP="005E7B36">
      <w:pPr>
        <w:pStyle w:val="ListParagraph"/>
        <w:numPr>
          <w:ilvl w:val="0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>How do we making genetic counselling and advice accurate, accessible to the general public, and fundamentally help</w:t>
      </w:r>
      <w:r w:rsidR="00006304" w:rsidRPr="00CD5B13">
        <w:rPr>
          <w:sz w:val="24"/>
          <w:szCs w:val="24"/>
          <w:lang w:val="en-GB"/>
        </w:rPr>
        <w:t>ful</w:t>
      </w:r>
      <w:r w:rsidRPr="00CD5B13">
        <w:rPr>
          <w:sz w:val="24"/>
          <w:szCs w:val="24"/>
          <w:lang w:val="en-GB"/>
        </w:rPr>
        <w:t xml:space="preserve"> to improve the health and welfare of the dog? </w:t>
      </w:r>
    </w:p>
    <w:p w14:paraId="6850426B" w14:textId="77777777" w:rsidR="00006304" w:rsidRPr="00CD5B13" w:rsidRDefault="00006304" w:rsidP="00006304">
      <w:pPr>
        <w:pStyle w:val="ListParagraph"/>
        <w:numPr>
          <w:ilvl w:val="1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>Genetic counselling</w:t>
      </w:r>
      <w:r w:rsidR="007333E8" w:rsidRPr="00CD5B13">
        <w:rPr>
          <w:sz w:val="24"/>
          <w:szCs w:val="24"/>
          <w:lang w:val="en-GB"/>
        </w:rPr>
        <w:t xml:space="preserve"> for “whole dog health,” </w:t>
      </w:r>
    </w:p>
    <w:p w14:paraId="0ADF6D9E" w14:textId="5506D1D5" w:rsidR="00006304" w:rsidRPr="00CD5B13" w:rsidRDefault="00006304" w:rsidP="00006304">
      <w:pPr>
        <w:pStyle w:val="ListParagraph"/>
        <w:numPr>
          <w:ilvl w:val="1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>I</w:t>
      </w:r>
      <w:r w:rsidR="007333E8" w:rsidRPr="00CD5B13">
        <w:rPr>
          <w:sz w:val="24"/>
          <w:szCs w:val="24"/>
          <w:lang w:val="en-GB"/>
        </w:rPr>
        <w:t>ndependent opinions and review of current and eme</w:t>
      </w:r>
      <w:r w:rsidRPr="00CD5B13">
        <w:rPr>
          <w:sz w:val="24"/>
          <w:szCs w:val="24"/>
          <w:lang w:val="en-GB"/>
        </w:rPr>
        <w:t>rging DNA tests/</w:t>
      </w:r>
      <w:r w:rsidR="00F84629">
        <w:rPr>
          <w:sz w:val="24"/>
          <w:szCs w:val="24"/>
          <w:lang w:val="en-GB"/>
        </w:rPr>
        <w:t xml:space="preserve"> </w:t>
      </w:r>
      <w:r w:rsidRPr="00CD5B13">
        <w:rPr>
          <w:sz w:val="24"/>
          <w:szCs w:val="24"/>
          <w:lang w:val="en-GB"/>
        </w:rPr>
        <w:t>technologies</w:t>
      </w:r>
    </w:p>
    <w:p w14:paraId="3BD55D00" w14:textId="2087248F" w:rsidR="007333E8" w:rsidRPr="00CD5B13" w:rsidRDefault="00006304" w:rsidP="00006304">
      <w:pPr>
        <w:pStyle w:val="ListParagraph"/>
        <w:numPr>
          <w:ilvl w:val="1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>D</w:t>
      </w:r>
      <w:r w:rsidR="007333E8" w:rsidRPr="00CD5B13">
        <w:rPr>
          <w:sz w:val="24"/>
          <w:szCs w:val="24"/>
          <w:lang w:val="en-GB"/>
        </w:rPr>
        <w:t>iscouraging poor laboratory and testing pr</w:t>
      </w:r>
      <w:r w:rsidRPr="00CD5B13">
        <w:rPr>
          <w:sz w:val="24"/>
          <w:szCs w:val="24"/>
          <w:lang w:val="en-GB"/>
        </w:rPr>
        <w:t>actices</w:t>
      </w:r>
    </w:p>
    <w:p w14:paraId="035D8D1D" w14:textId="77777777" w:rsidR="007333E8" w:rsidRPr="00CD5B13" w:rsidRDefault="007333E8" w:rsidP="005E7B36">
      <w:pPr>
        <w:pStyle w:val="ListParagraph"/>
        <w:numPr>
          <w:ilvl w:val="0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 xml:space="preserve">Where do we go from here? </w:t>
      </w:r>
    </w:p>
    <w:p w14:paraId="36FB4948" w14:textId="4DB95C93" w:rsidR="007333E8" w:rsidRPr="00CD5B13" w:rsidRDefault="007333E8" w:rsidP="007333E8">
      <w:pPr>
        <w:pStyle w:val="ListParagraph"/>
        <w:numPr>
          <w:ilvl w:val="1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 xml:space="preserve">Funding the next phases of database development and </w:t>
      </w:r>
      <w:r w:rsidR="009E7FA0" w:rsidRPr="00CD5B13">
        <w:rPr>
          <w:sz w:val="24"/>
          <w:szCs w:val="24"/>
          <w:lang w:val="en-GB"/>
        </w:rPr>
        <w:t>maintenance</w:t>
      </w:r>
    </w:p>
    <w:p w14:paraId="61372E63" w14:textId="77777777" w:rsidR="007333E8" w:rsidRPr="00CD5B13" w:rsidRDefault="007333E8" w:rsidP="007333E8">
      <w:pPr>
        <w:pStyle w:val="ListParagraph"/>
        <w:numPr>
          <w:ilvl w:val="1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>Proficiency testing development and funding</w:t>
      </w:r>
    </w:p>
    <w:p w14:paraId="1CFB8700" w14:textId="77777777" w:rsidR="00D90F6C" w:rsidRPr="00CD5B13" w:rsidRDefault="005E7B36" w:rsidP="005E7B36">
      <w:pPr>
        <w:pStyle w:val="ListParagraph"/>
        <w:numPr>
          <w:ilvl w:val="0"/>
          <w:numId w:val="3"/>
        </w:numPr>
        <w:spacing w:after="160" w:line="259" w:lineRule="auto"/>
        <w:rPr>
          <w:sz w:val="24"/>
          <w:szCs w:val="24"/>
          <w:lang w:val="en-GB"/>
        </w:rPr>
      </w:pPr>
      <w:r w:rsidRPr="00CD5B13">
        <w:rPr>
          <w:sz w:val="24"/>
          <w:szCs w:val="24"/>
          <w:lang w:val="en-GB"/>
        </w:rPr>
        <w:t xml:space="preserve">How do we ensure that the structure of the Harmonization project </w:t>
      </w:r>
      <w:r w:rsidR="006B7A66" w:rsidRPr="00CD5B13">
        <w:rPr>
          <w:sz w:val="24"/>
          <w:szCs w:val="24"/>
          <w:lang w:val="en-GB"/>
        </w:rPr>
        <w:t>remains</w:t>
      </w:r>
      <w:r w:rsidRPr="00CD5B13">
        <w:rPr>
          <w:sz w:val="24"/>
          <w:szCs w:val="24"/>
          <w:lang w:val="en-GB"/>
        </w:rPr>
        <w:t xml:space="preserve"> independent but collaborative?</w:t>
      </w:r>
      <w:r w:rsidR="00B1343F" w:rsidRPr="00CD5B13">
        <w:rPr>
          <w:color w:val="FF0000"/>
          <w:sz w:val="24"/>
          <w:szCs w:val="24"/>
          <w:u w:val="single"/>
          <w:lang w:val="en-GB"/>
        </w:rPr>
        <w:br/>
      </w:r>
    </w:p>
    <w:p w14:paraId="7876C837" w14:textId="5D05BF69" w:rsidR="00F5058C" w:rsidRPr="00CD5B13" w:rsidRDefault="00F5058C" w:rsidP="00F5058C">
      <w:pPr>
        <w:pStyle w:val="Heading2"/>
        <w:rPr>
          <w:sz w:val="24"/>
          <w:szCs w:val="24"/>
          <w:lang w:val="en-CA"/>
        </w:rPr>
      </w:pPr>
      <w:r w:rsidRPr="00CD5B13">
        <w:rPr>
          <w:sz w:val="24"/>
          <w:szCs w:val="24"/>
          <w:lang w:val="en-CA"/>
        </w:rPr>
        <w:t>Possible Specific Outcomes</w:t>
      </w:r>
      <w:r w:rsidRPr="00CD5B13">
        <w:rPr>
          <w:sz w:val="24"/>
          <w:szCs w:val="24"/>
        </w:rPr>
        <w:t xml:space="preserve"> </w:t>
      </w:r>
      <w:r w:rsidR="00465E0A" w:rsidRPr="00CD5B13">
        <w:rPr>
          <w:sz w:val="24"/>
          <w:szCs w:val="24"/>
          <w:lang w:val="en-CA"/>
        </w:rPr>
        <w:t xml:space="preserve">Harmonization/ Genetics </w:t>
      </w:r>
      <w:r w:rsidR="00CD5B13" w:rsidRPr="00CD5B13">
        <w:rPr>
          <w:sz w:val="24"/>
          <w:szCs w:val="24"/>
          <w:lang w:val="en-CA"/>
        </w:rPr>
        <w:t>Theme:</w:t>
      </w:r>
    </w:p>
    <w:p w14:paraId="2FF5B56C" w14:textId="5F66B173" w:rsidR="00251778" w:rsidRPr="00CD5B13" w:rsidRDefault="006F1532" w:rsidP="00FD1279">
      <w:pPr>
        <w:pStyle w:val="ListParagraph"/>
        <w:numPr>
          <w:ilvl w:val="0"/>
          <w:numId w:val="17"/>
        </w:numPr>
        <w:spacing w:after="0"/>
        <w:jc w:val="both"/>
        <w:rPr>
          <w:sz w:val="24"/>
          <w:szCs w:val="24"/>
          <w:lang w:val="en-CA"/>
        </w:rPr>
      </w:pPr>
      <w:r w:rsidRPr="00CD5B13">
        <w:rPr>
          <w:rFonts w:cstheme="minorHAnsi"/>
          <w:sz w:val="24"/>
          <w:szCs w:val="24"/>
          <w:lang w:val="en-CA"/>
        </w:rPr>
        <w:t xml:space="preserve">Develop </w:t>
      </w:r>
      <w:r w:rsidR="00006304" w:rsidRPr="00CD5B13">
        <w:rPr>
          <w:rFonts w:cstheme="minorHAnsi"/>
          <w:sz w:val="24"/>
          <w:szCs w:val="24"/>
          <w:lang w:val="en-CA"/>
        </w:rPr>
        <w:t>the</w:t>
      </w:r>
      <w:r w:rsidR="00251778" w:rsidRPr="00CD5B13">
        <w:rPr>
          <w:rFonts w:cstheme="minorHAnsi"/>
          <w:sz w:val="24"/>
          <w:szCs w:val="24"/>
          <w:lang w:val="en-CA"/>
        </w:rPr>
        <w:t xml:space="preserve"> project to provide a proficiency testing scheme for dogs</w:t>
      </w:r>
    </w:p>
    <w:p w14:paraId="6A409CAB" w14:textId="77777777" w:rsidR="00251778" w:rsidRPr="00CD5B13" w:rsidRDefault="00251778" w:rsidP="00FD1279">
      <w:pPr>
        <w:pStyle w:val="ListParagraph"/>
        <w:numPr>
          <w:ilvl w:val="0"/>
          <w:numId w:val="17"/>
        </w:numPr>
        <w:spacing w:after="0"/>
        <w:jc w:val="both"/>
        <w:rPr>
          <w:sz w:val="24"/>
          <w:szCs w:val="24"/>
          <w:lang w:val="en-CA"/>
        </w:rPr>
      </w:pPr>
      <w:r w:rsidRPr="00CD5B13">
        <w:rPr>
          <w:rFonts w:cstheme="minorHAnsi"/>
          <w:sz w:val="24"/>
          <w:szCs w:val="24"/>
          <w:lang w:val="en-CA"/>
        </w:rPr>
        <w:t>Create working groups to continue the development of test validation and the database, specifically to:</w:t>
      </w:r>
    </w:p>
    <w:p w14:paraId="4D966990" w14:textId="6CCA3583" w:rsidR="00251778" w:rsidRPr="00CD5B13" w:rsidRDefault="00251778" w:rsidP="00251778">
      <w:pPr>
        <w:pStyle w:val="ListParagraph"/>
        <w:numPr>
          <w:ilvl w:val="1"/>
          <w:numId w:val="17"/>
        </w:numPr>
        <w:spacing w:after="0"/>
        <w:jc w:val="both"/>
        <w:rPr>
          <w:sz w:val="24"/>
          <w:szCs w:val="24"/>
          <w:lang w:val="en-CA"/>
        </w:rPr>
      </w:pPr>
      <w:r w:rsidRPr="00CD5B13">
        <w:rPr>
          <w:rFonts w:cstheme="minorHAnsi"/>
          <w:sz w:val="24"/>
          <w:szCs w:val="24"/>
          <w:lang w:val="en-CA"/>
        </w:rPr>
        <w:t>Identify and develop new accreditations or validation schemes</w:t>
      </w:r>
    </w:p>
    <w:p w14:paraId="7FEBCF2D" w14:textId="38F8C624" w:rsidR="00FD1279" w:rsidRPr="00CD5B13" w:rsidRDefault="00251778" w:rsidP="00251778">
      <w:pPr>
        <w:pStyle w:val="ListParagraph"/>
        <w:numPr>
          <w:ilvl w:val="1"/>
          <w:numId w:val="17"/>
        </w:numPr>
        <w:spacing w:after="0"/>
        <w:jc w:val="both"/>
        <w:rPr>
          <w:sz w:val="24"/>
          <w:szCs w:val="24"/>
          <w:lang w:val="en-CA"/>
        </w:rPr>
      </w:pPr>
      <w:r w:rsidRPr="00CD5B13">
        <w:rPr>
          <w:rFonts w:cstheme="minorHAnsi"/>
          <w:sz w:val="24"/>
          <w:szCs w:val="24"/>
          <w:lang w:val="en-CA"/>
        </w:rPr>
        <w:t xml:space="preserve">Determine processes for the assessment of laboratory QM’s – what is accepted, published, non-sense, national vs. international, etc.  </w:t>
      </w:r>
    </w:p>
    <w:p w14:paraId="3AD622BA" w14:textId="306CC50B" w:rsidR="00251778" w:rsidRPr="00CD5B13" w:rsidRDefault="00251778" w:rsidP="00251778">
      <w:pPr>
        <w:pStyle w:val="ListParagraph"/>
        <w:numPr>
          <w:ilvl w:val="1"/>
          <w:numId w:val="17"/>
        </w:numPr>
        <w:spacing w:after="0"/>
        <w:jc w:val="both"/>
        <w:rPr>
          <w:sz w:val="24"/>
          <w:szCs w:val="24"/>
          <w:lang w:val="en-CA"/>
        </w:rPr>
      </w:pPr>
      <w:r w:rsidRPr="00CD5B13">
        <w:rPr>
          <w:rFonts w:cstheme="minorHAnsi"/>
          <w:sz w:val="24"/>
          <w:szCs w:val="24"/>
          <w:lang w:val="en-CA"/>
        </w:rPr>
        <w:t xml:space="preserve">Clear communication of QM’s – how does the public make an informed choice? </w:t>
      </w:r>
    </w:p>
    <w:p w14:paraId="0EB661AB" w14:textId="38A07C35" w:rsidR="00251778" w:rsidRPr="00CD5B13" w:rsidRDefault="00251778" w:rsidP="00251778">
      <w:pPr>
        <w:pStyle w:val="ListParagraph"/>
        <w:numPr>
          <w:ilvl w:val="1"/>
          <w:numId w:val="17"/>
        </w:numPr>
        <w:spacing w:after="0"/>
        <w:jc w:val="both"/>
        <w:rPr>
          <w:sz w:val="24"/>
          <w:szCs w:val="24"/>
          <w:lang w:val="en-CA"/>
        </w:rPr>
      </w:pPr>
      <w:r w:rsidRPr="00CD5B13">
        <w:rPr>
          <w:sz w:val="24"/>
          <w:szCs w:val="24"/>
          <w:lang w:val="en-CA"/>
        </w:rPr>
        <w:t xml:space="preserve">Descriptions and glossaries of complex terms and processes, such as test descriptions, what “patents’ mean, and various accreditations schemes (i.e. ISO accreditation). </w:t>
      </w:r>
    </w:p>
    <w:p w14:paraId="191806FA" w14:textId="77777777" w:rsidR="00A80A4E" w:rsidRPr="00CD5B13" w:rsidRDefault="00A80A4E" w:rsidP="00251778">
      <w:pPr>
        <w:pStyle w:val="ListParagraph"/>
        <w:numPr>
          <w:ilvl w:val="0"/>
          <w:numId w:val="17"/>
        </w:numPr>
        <w:spacing w:after="0"/>
        <w:jc w:val="both"/>
        <w:rPr>
          <w:sz w:val="24"/>
          <w:szCs w:val="24"/>
          <w:lang w:val="en-CA"/>
        </w:rPr>
      </w:pPr>
      <w:r w:rsidRPr="00CD5B13">
        <w:rPr>
          <w:sz w:val="24"/>
          <w:szCs w:val="24"/>
          <w:lang w:val="en-CA"/>
        </w:rPr>
        <w:t>Progressing Phase 2 of the harmonization project through working groups and project development on genetic counselling – identifying any leaders, current resources, and potential funding or funding recommendations</w:t>
      </w:r>
    </w:p>
    <w:p w14:paraId="7FC9D1C5" w14:textId="00673BBE" w:rsidR="00251778" w:rsidRPr="00CD5B13" w:rsidRDefault="00A80A4E" w:rsidP="00251778">
      <w:pPr>
        <w:pStyle w:val="ListParagraph"/>
        <w:numPr>
          <w:ilvl w:val="0"/>
          <w:numId w:val="17"/>
        </w:numPr>
        <w:spacing w:after="0"/>
        <w:jc w:val="both"/>
        <w:rPr>
          <w:sz w:val="24"/>
          <w:szCs w:val="24"/>
          <w:lang w:val="en-CA"/>
        </w:rPr>
      </w:pPr>
      <w:r w:rsidRPr="00CD5B13">
        <w:rPr>
          <w:sz w:val="24"/>
          <w:szCs w:val="24"/>
          <w:lang w:val="en-CA"/>
        </w:rPr>
        <w:lastRenderedPageBreak/>
        <w:t>The recommendations of the group to ensure a long-term business model, funding, and active participation/knowledge contribution from experts and participants</w:t>
      </w:r>
    </w:p>
    <w:p w14:paraId="136B8566" w14:textId="27764FE1" w:rsidR="00CC12FF" w:rsidRPr="00CD5B13" w:rsidRDefault="00CC12FF" w:rsidP="00251778">
      <w:pPr>
        <w:pStyle w:val="ListParagraph"/>
        <w:numPr>
          <w:ilvl w:val="0"/>
          <w:numId w:val="17"/>
        </w:numPr>
        <w:spacing w:after="0"/>
        <w:jc w:val="both"/>
        <w:rPr>
          <w:sz w:val="24"/>
          <w:szCs w:val="24"/>
          <w:lang w:val="en-CA"/>
        </w:rPr>
      </w:pPr>
      <w:r w:rsidRPr="00CD5B13">
        <w:rPr>
          <w:sz w:val="24"/>
          <w:szCs w:val="24"/>
          <w:lang w:val="en-CA"/>
        </w:rPr>
        <w:t xml:space="preserve">Recommendations for public engagement and uptake of the database by the public, and relevant user stakeholders such as breed clubs, kennel clubs, advisory bodies etc. </w:t>
      </w:r>
    </w:p>
    <w:p w14:paraId="1477F274" w14:textId="77777777" w:rsidR="00F5058C" w:rsidRPr="00CD5B13" w:rsidRDefault="00FD1279" w:rsidP="00FD1279">
      <w:pPr>
        <w:spacing w:after="0"/>
        <w:jc w:val="both"/>
        <w:rPr>
          <w:sz w:val="24"/>
          <w:szCs w:val="24"/>
          <w:lang w:val="en-CA"/>
        </w:rPr>
      </w:pPr>
      <w:r w:rsidRPr="00CD5B13">
        <w:rPr>
          <w:sz w:val="24"/>
          <w:szCs w:val="24"/>
          <w:lang w:val="en-CA"/>
        </w:rPr>
        <w:t xml:space="preserve"> </w:t>
      </w:r>
    </w:p>
    <w:p w14:paraId="589CFE6B" w14:textId="77777777" w:rsidR="00F5058C" w:rsidRPr="00CD5B13" w:rsidRDefault="00F5058C" w:rsidP="00F5058C">
      <w:pPr>
        <w:pStyle w:val="Heading2"/>
        <w:rPr>
          <w:sz w:val="24"/>
          <w:szCs w:val="24"/>
          <w:lang w:val="en-CA"/>
        </w:rPr>
      </w:pPr>
      <w:r w:rsidRPr="00CD5B13">
        <w:rPr>
          <w:sz w:val="24"/>
          <w:szCs w:val="24"/>
          <w:lang w:val="en-CA"/>
        </w:rPr>
        <w:t>Organisation of Breakout Session:</w:t>
      </w:r>
    </w:p>
    <w:p w14:paraId="19D92424" w14:textId="77777777" w:rsidR="00F5058C" w:rsidRPr="00CD5B13" w:rsidRDefault="00F5058C" w:rsidP="00F5058C">
      <w:pPr>
        <w:pStyle w:val="Heading2"/>
        <w:rPr>
          <w:sz w:val="24"/>
          <w:szCs w:val="24"/>
          <w:lang w:val="en-CA"/>
        </w:rPr>
      </w:pPr>
      <w:r w:rsidRPr="00CD5B13">
        <w:rPr>
          <w:sz w:val="24"/>
          <w:szCs w:val="24"/>
          <w:lang w:val="en-CA"/>
        </w:rPr>
        <w:t>Time frame </w:t>
      </w:r>
      <w:r w:rsidRPr="00CD5B13">
        <w:rPr>
          <w:rFonts w:asciiTheme="minorHAnsi" w:hAnsiTheme="minorHAnsi" w:cstheme="minorHAnsi"/>
          <w:b w:val="0"/>
          <w:color w:val="auto"/>
          <w:sz w:val="24"/>
          <w:szCs w:val="24"/>
          <w:lang w:val="en-CA"/>
        </w:rPr>
        <w:t xml:space="preserve">(refer to </w:t>
      </w:r>
      <w:r w:rsidRPr="00CD5B13">
        <w:rPr>
          <w:rFonts w:asciiTheme="minorHAnsi" w:hAnsiTheme="minorHAnsi" w:cstheme="minorHAnsi"/>
          <w:b w:val="0"/>
          <w:i/>
          <w:color w:val="auto"/>
          <w:sz w:val="24"/>
          <w:szCs w:val="24"/>
          <w:lang w:val="en-CA"/>
        </w:rPr>
        <w:t>3rd IDHW Program Overview, Schedule, Themes and Speakers March 2017</w:t>
      </w:r>
      <w:r w:rsidRPr="00CD5B13">
        <w:rPr>
          <w:rFonts w:asciiTheme="minorHAnsi" w:hAnsiTheme="minorHAnsi" w:cstheme="minorHAnsi"/>
          <w:b w:val="0"/>
          <w:color w:val="auto"/>
          <w:sz w:val="24"/>
          <w:szCs w:val="24"/>
          <w:lang w:val="en-CA"/>
        </w:rPr>
        <w:t>)</w:t>
      </w:r>
      <w:r w:rsidRPr="00CD5B13">
        <w:rPr>
          <w:sz w:val="24"/>
          <w:szCs w:val="24"/>
          <w:lang w:val="en-CA"/>
        </w:rPr>
        <w:t>:</w:t>
      </w:r>
      <w:r w:rsidRPr="00CD5B13">
        <w:rPr>
          <w:sz w:val="24"/>
          <w:szCs w:val="24"/>
          <w:lang w:val="en-CA"/>
        </w:rPr>
        <w:br/>
      </w:r>
    </w:p>
    <w:p w14:paraId="3A4C47AE" w14:textId="77777777" w:rsidR="00F5058C" w:rsidRPr="00CD5B13" w:rsidRDefault="00F5058C" w:rsidP="00F5058C">
      <w:pPr>
        <w:pStyle w:val="ListParagraph"/>
        <w:numPr>
          <w:ilvl w:val="0"/>
          <w:numId w:val="18"/>
        </w:numPr>
        <w:rPr>
          <w:b/>
          <w:sz w:val="24"/>
          <w:szCs w:val="24"/>
          <w:lang w:val="en-CA" w:eastAsia="sv-SE"/>
        </w:rPr>
      </w:pPr>
      <w:r w:rsidRPr="00CD5B13">
        <w:rPr>
          <w:sz w:val="24"/>
          <w:szCs w:val="24"/>
          <w:lang w:val="en-CA" w:eastAsia="sv-SE"/>
        </w:rPr>
        <w:t xml:space="preserve">To be accomplished before </w:t>
      </w:r>
      <w:r w:rsidRPr="00CD5B13">
        <w:rPr>
          <w:b/>
          <w:sz w:val="24"/>
          <w:szCs w:val="24"/>
          <w:lang w:val="en-CA" w:eastAsia="sv-SE"/>
        </w:rPr>
        <w:t xml:space="preserve">1st Sharing session on Saturday at 16 :05-17 :45) </w:t>
      </w:r>
    </w:p>
    <w:p w14:paraId="1B66A672" w14:textId="77777777" w:rsidR="00F5058C" w:rsidRPr="00CD5B13" w:rsidRDefault="00F5058C" w:rsidP="00F5058C">
      <w:pPr>
        <w:pStyle w:val="ListParagraph"/>
        <w:numPr>
          <w:ilvl w:val="1"/>
          <w:numId w:val="18"/>
        </w:numPr>
        <w:rPr>
          <w:sz w:val="24"/>
          <w:szCs w:val="24"/>
          <w:lang w:val="en-CA" w:eastAsia="sv-SE"/>
        </w:rPr>
      </w:pPr>
      <w:r w:rsidRPr="00CD5B13">
        <w:rPr>
          <w:sz w:val="24"/>
          <w:szCs w:val="24"/>
          <w:lang w:val="en-CA" w:eastAsia="sv-SE"/>
        </w:rPr>
        <w:t>Breakouts : 11 :15 - 13 :00 and 14 :30-15 :45 Saturday</w:t>
      </w:r>
    </w:p>
    <w:p w14:paraId="4C0C1AC9" w14:textId="77777777" w:rsidR="00F5058C" w:rsidRPr="00CD5B13" w:rsidRDefault="00F5058C" w:rsidP="00F5058C">
      <w:pPr>
        <w:pStyle w:val="ListParagraph"/>
        <w:numPr>
          <w:ilvl w:val="1"/>
          <w:numId w:val="18"/>
        </w:numPr>
        <w:rPr>
          <w:sz w:val="24"/>
          <w:szCs w:val="24"/>
          <w:lang w:val="en-CA" w:eastAsia="sv-SE"/>
        </w:rPr>
      </w:pPr>
      <w:r w:rsidRPr="00CD5B13">
        <w:rPr>
          <w:sz w:val="24"/>
          <w:szCs w:val="24"/>
          <w:lang w:val="en-CA" w:eastAsia="sv-SE"/>
        </w:rPr>
        <w:t xml:space="preserve">Introduction </w:t>
      </w:r>
    </w:p>
    <w:p w14:paraId="34A7A8D3" w14:textId="45EB019C" w:rsidR="00AD19DF" w:rsidRPr="00CD5B13" w:rsidRDefault="00F5058C" w:rsidP="00F5058C">
      <w:pPr>
        <w:pStyle w:val="ListParagraph"/>
        <w:numPr>
          <w:ilvl w:val="2"/>
          <w:numId w:val="18"/>
        </w:numPr>
        <w:rPr>
          <w:sz w:val="24"/>
          <w:szCs w:val="24"/>
          <w:lang w:val="en-CA" w:eastAsia="sv-SE"/>
        </w:rPr>
      </w:pPr>
      <w:r w:rsidRPr="00CD5B13">
        <w:rPr>
          <w:sz w:val="24"/>
          <w:szCs w:val="24"/>
          <w:lang w:val="en-CA" w:eastAsia="sv-SE"/>
        </w:rPr>
        <w:t>Explain the background for the group and what tasks are required</w:t>
      </w:r>
    </w:p>
    <w:p w14:paraId="4FE1AF50" w14:textId="28040AE8" w:rsidR="00AD19DF" w:rsidRPr="00564D24" w:rsidRDefault="00F5058C" w:rsidP="00564D24">
      <w:pPr>
        <w:pStyle w:val="ListParagraph"/>
        <w:numPr>
          <w:ilvl w:val="2"/>
          <w:numId w:val="18"/>
        </w:numPr>
        <w:rPr>
          <w:lang w:val="en-CA" w:eastAsia="sv-SE"/>
        </w:rPr>
      </w:pPr>
      <w:r w:rsidRPr="00564D24">
        <w:rPr>
          <w:sz w:val="24"/>
          <w:szCs w:val="24"/>
          <w:lang w:val="en-CA" w:eastAsia="sv-SE"/>
        </w:rPr>
        <w:t xml:space="preserve">Explain discussion </w:t>
      </w:r>
      <w:r w:rsidR="00CD5B13" w:rsidRPr="00564D24">
        <w:rPr>
          <w:sz w:val="24"/>
          <w:szCs w:val="24"/>
          <w:lang w:val="en-CA" w:eastAsia="sv-SE"/>
        </w:rPr>
        <w:t>format;</w:t>
      </w:r>
      <w:r w:rsidRPr="00564D24">
        <w:rPr>
          <w:sz w:val="24"/>
          <w:szCs w:val="24"/>
          <w:lang w:val="en-CA" w:eastAsia="sv-SE"/>
        </w:rPr>
        <w:t xml:space="preserve"> facilitator’s role </w:t>
      </w:r>
    </w:p>
    <w:p w14:paraId="76E9D084" w14:textId="485453F2" w:rsidR="009E7FA0" w:rsidRDefault="00F5058C" w:rsidP="00F5058C">
      <w:pPr>
        <w:pStyle w:val="ListParagraph"/>
        <w:numPr>
          <w:ilvl w:val="1"/>
          <w:numId w:val="18"/>
        </w:numPr>
        <w:rPr>
          <w:sz w:val="24"/>
          <w:szCs w:val="24"/>
          <w:lang w:val="en-CA" w:eastAsia="sv-SE"/>
        </w:rPr>
      </w:pPr>
      <w:r w:rsidRPr="00CD5B13">
        <w:rPr>
          <w:sz w:val="24"/>
          <w:szCs w:val="24"/>
          <w:lang w:val="en-CA" w:eastAsia="sv-SE"/>
        </w:rPr>
        <w:t xml:space="preserve">Short </w:t>
      </w:r>
      <w:r w:rsidR="009E7FA0" w:rsidRPr="00CD5B13">
        <w:rPr>
          <w:sz w:val="24"/>
          <w:szCs w:val="24"/>
          <w:lang w:val="en-CA" w:eastAsia="sv-SE"/>
        </w:rPr>
        <w:t>presentation</w:t>
      </w:r>
      <w:r w:rsidR="00AD19DF">
        <w:rPr>
          <w:sz w:val="24"/>
          <w:szCs w:val="24"/>
          <w:lang w:val="en-CA" w:eastAsia="sv-SE"/>
        </w:rPr>
        <w:t xml:space="preserve"> </w:t>
      </w:r>
      <w:r w:rsidR="00564D24">
        <w:rPr>
          <w:sz w:val="24"/>
          <w:szCs w:val="24"/>
          <w:lang w:val="en-CA" w:eastAsia="sv-SE"/>
        </w:rPr>
        <w:t>to provide</w:t>
      </w:r>
      <w:r w:rsidR="00AD19DF">
        <w:rPr>
          <w:sz w:val="24"/>
          <w:szCs w:val="24"/>
          <w:lang w:val="en-CA" w:eastAsia="sv-SE"/>
        </w:rPr>
        <w:t xml:space="preserve"> background</w:t>
      </w:r>
      <w:r w:rsidR="009E7FA0" w:rsidRPr="00CD5B13">
        <w:rPr>
          <w:sz w:val="24"/>
          <w:szCs w:val="24"/>
          <w:lang w:val="en-CA" w:eastAsia="sv-SE"/>
        </w:rPr>
        <w:t>:</w:t>
      </w:r>
    </w:p>
    <w:p w14:paraId="06BAA074" w14:textId="3E233901" w:rsidR="00AD19DF" w:rsidRPr="00BF4B27" w:rsidRDefault="00AD19DF" w:rsidP="00AD19DF">
      <w:pPr>
        <w:pStyle w:val="ListParagraph"/>
        <w:numPr>
          <w:ilvl w:val="2"/>
          <w:numId w:val="18"/>
        </w:numPr>
        <w:rPr>
          <w:sz w:val="24"/>
          <w:szCs w:val="24"/>
          <w:lang w:val="en-CA" w:eastAsia="sv-SE"/>
        </w:rPr>
      </w:pPr>
      <w:r w:rsidRPr="00BF4B27">
        <w:rPr>
          <w:sz w:val="24"/>
          <w:szCs w:val="24"/>
          <w:lang w:val="en-CA" w:eastAsia="sv-SE"/>
        </w:rPr>
        <w:t>Sue Pearce-</w:t>
      </w:r>
      <w:proofErr w:type="spellStart"/>
      <w:r w:rsidRPr="00BF4B27">
        <w:rPr>
          <w:sz w:val="24"/>
          <w:szCs w:val="24"/>
          <w:lang w:val="en-CA" w:eastAsia="sv-SE"/>
        </w:rPr>
        <w:t>Kelling</w:t>
      </w:r>
      <w:proofErr w:type="spellEnd"/>
      <w:r w:rsidRPr="00BF4B27">
        <w:rPr>
          <w:sz w:val="24"/>
          <w:szCs w:val="24"/>
          <w:lang w:val="en-CA" w:eastAsia="sv-SE"/>
        </w:rPr>
        <w:t xml:space="preserve"> on the Laboratory’s roles and responsibilities (AM)</w:t>
      </w:r>
    </w:p>
    <w:p w14:paraId="1B7DC7F5" w14:textId="7FDADFE7" w:rsidR="00AD19DF" w:rsidRPr="00564D24" w:rsidRDefault="00AD19DF" w:rsidP="00564D24">
      <w:pPr>
        <w:pStyle w:val="ListParagraph"/>
        <w:numPr>
          <w:ilvl w:val="1"/>
          <w:numId w:val="18"/>
        </w:numPr>
        <w:rPr>
          <w:sz w:val="24"/>
          <w:szCs w:val="24"/>
          <w:lang w:val="en-CA" w:eastAsia="sv-SE"/>
        </w:rPr>
      </w:pPr>
      <w:r w:rsidRPr="00564D24">
        <w:rPr>
          <w:sz w:val="24"/>
          <w:szCs w:val="24"/>
          <w:lang w:val="en-CA" w:eastAsia="sv-SE"/>
        </w:rPr>
        <w:t>Short presentation on the database prototype</w:t>
      </w:r>
    </w:p>
    <w:p w14:paraId="2C02DCDD" w14:textId="7D83626C" w:rsidR="00AD19DF" w:rsidRPr="00BF4B27" w:rsidRDefault="00CC12FF" w:rsidP="00564D24">
      <w:pPr>
        <w:pStyle w:val="ListParagraph"/>
        <w:numPr>
          <w:ilvl w:val="2"/>
          <w:numId w:val="18"/>
        </w:numPr>
        <w:rPr>
          <w:sz w:val="24"/>
          <w:szCs w:val="24"/>
          <w:lang w:val="en-CA" w:eastAsia="sv-SE"/>
        </w:rPr>
      </w:pPr>
      <w:r w:rsidRPr="00BF4B27">
        <w:rPr>
          <w:sz w:val="24"/>
          <w:szCs w:val="24"/>
          <w:lang w:val="en-CA" w:eastAsia="sv-SE"/>
        </w:rPr>
        <w:t>Aimee Llewellyn-Zaidi, presentation on the database prototype</w:t>
      </w:r>
      <w:r w:rsidR="00AD19DF" w:rsidRPr="00BF4B27">
        <w:rPr>
          <w:sz w:val="24"/>
          <w:szCs w:val="24"/>
          <w:lang w:val="en-CA" w:eastAsia="sv-SE"/>
        </w:rPr>
        <w:t xml:space="preserve"> (AM)</w:t>
      </w:r>
    </w:p>
    <w:p w14:paraId="446544CE" w14:textId="23EB08EC" w:rsidR="00AD19DF" w:rsidRDefault="00CC12FF" w:rsidP="00F5058C">
      <w:pPr>
        <w:pStyle w:val="ListParagraph"/>
        <w:numPr>
          <w:ilvl w:val="1"/>
          <w:numId w:val="18"/>
        </w:numPr>
        <w:rPr>
          <w:sz w:val="24"/>
          <w:szCs w:val="24"/>
          <w:lang w:val="en-CA" w:eastAsia="sv-SE"/>
        </w:rPr>
      </w:pPr>
      <w:r w:rsidRPr="00564D24">
        <w:rPr>
          <w:sz w:val="24"/>
          <w:szCs w:val="24"/>
          <w:lang w:val="en-CA" w:eastAsia="sv-SE"/>
        </w:rPr>
        <w:t>Address questions, identify and prioritise issues, identify additional urgent</w:t>
      </w:r>
      <w:r w:rsidRPr="00CD5B13">
        <w:rPr>
          <w:sz w:val="24"/>
          <w:szCs w:val="24"/>
          <w:lang w:val="en-CA" w:eastAsia="sv-SE"/>
        </w:rPr>
        <w:t xml:space="preserve"> development for the prototype</w:t>
      </w:r>
    </w:p>
    <w:p w14:paraId="0D6E80DB" w14:textId="3FE88C0C" w:rsidR="00AD19DF" w:rsidRDefault="00AD19DF" w:rsidP="00F5058C">
      <w:pPr>
        <w:pStyle w:val="ListParagraph"/>
        <w:numPr>
          <w:ilvl w:val="1"/>
          <w:numId w:val="18"/>
        </w:numPr>
        <w:rPr>
          <w:sz w:val="24"/>
          <w:szCs w:val="24"/>
          <w:lang w:val="en-CA" w:eastAsia="sv-SE"/>
        </w:rPr>
      </w:pPr>
      <w:r>
        <w:rPr>
          <w:sz w:val="24"/>
          <w:szCs w:val="24"/>
          <w:lang w:val="en-CA" w:eastAsia="sv-SE"/>
        </w:rPr>
        <w:t>Short presentations on accreditation and proficiency testing</w:t>
      </w:r>
    </w:p>
    <w:p w14:paraId="1A947A07" w14:textId="7B5ABE3B" w:rsidR="00F5058C" w:rsidRDefault="00AD19DF" w:rsidP="00564D24">
      <w:pPr>
        <w:pStyle w:val="ListParagraph"/>
        <w:numPr>
          <w:ilvl w:val="2"/>
          <w:numId w:val="18"/>
        </w:numPr>
        <w:rPr>
          <w:sz w:val="24"/>
          <w:szCs w:val="24"/>
          <w:lang w:val="en-CA" w:eastAsia="sv-SE"/>
        </w:rPr>
      </w:pPr>
      <w:proofErr w:type="spellStart"/>
      <w:r w:rsidRPr="00CD5B13">
        <w:rPr>
          <w:sz w:val="24"/>
          <w:szCs w:val="24"/>
          <w:lang w:val="en-CA" w:eastAsia="sv-SE"/>
        </w:rPr>
        <w:t>Wim</w:t>
      </w:r>
      <w:proofErr w:type="spellEnd"/>
      <w:r w:rsidRPr="00CD5B13">
        <w:rPr>
          <w:sz w:val="24"/>
          <w:szCs w:val="24"/>
          <w:lang w:val="en-CA" w:eastAsia="sv-SE"/>
        </w:rPr>
        <w:t xml:space="preserve"> Van </w:t>
      </w:r>
      <w:proofErr w:type="spellStart"/>
      <w:r w:rsidRPr="00CD5B13">
        <w:rPr>
          <w:sz w:val="24"/>
          <w:szCs w:val="24"/>
          <w:lang w:val="en-CA" w:eastAsia="sv-SE"/>
        </w:rPr>
        <w:t>Haeringen</w:t>
      </w:r>
      <w:proofErr w:type="spellEnd"/>
      <w:r w:rsidRPr="00CD5B13">
        <w:rPr>
          <w:sz w:val="24"/>
          <w:szCs w:val="24"/>
          <w:lang w:val="en-CA" w:eastAsia="sv-SE"/>
        </w:rPr>
        <w:t xml:space="preserve"> on ICAR’s </w:t>
      </w:r>
      <w:r>
        <w:rPr>
          <w:sz w:val="24"/>
          <w:szCs w:val="24"/>
          <w:lang w:val="en-CA" w:eastAsia="sv-SE"/>
        </w:rPr>
        <w:t>accreditation of laboratories (AM)</w:t>
      </w:r>
    </w:p>
    <w:p w14:paraId="6340E9C6" w14:textId="75BEB854" w:rsidR="00AD19DF" w:rsidRDefault="00AD19DF" w:rsidP="00564D24">
      <w:pPr>
        <w:pStyle w:val="ListParagraph"/>
        <w:numPr>
          <w:ilvl w:val="2"/>
          <w:numId w:val="18"/>
        </w:numPr>
        <w:rPr>
          <w:sz w:val="24"/>
          <w:szCs w:val="24"/>
          <w:lang w:val="en-CA" w:eastAsia="sv-SE"/>
        </w:rPr>
      </w:pPr>
      <w:proofErr w:type="spellStart"/>
      <w:r w:rsidRPr="00CD5B13">
        <w:rPr>
          <w:sz w:val="24"/>
          <w:szCs w:val="24"/>
          <w:lang w:val="en-CA" w:eastAsia="sv-SE"/>
        </w:rPr>
        <w:t>Cathryn</w:t>
      </w:r>
      <w:proofErr w:type="spellEnd"/>
      <w:r w:rsidRPr="00CD5B13">
        <w:rPr>
          <w:sz w:val="24"/>
          <w:szCs w:val="24"/>
          <w:lang w:val="en-CA" w:eastAsia="sv-SE"/>
        </w:rPr>
        <w:t xml:space="preserve"> </w:t>
      </w:r>
      <w:proofErr w:type="spellStart"/>
      <w:r w:rsidRPr="00CD5B13">
        <w:rPr>
          <w:sz w:val="24"/>
          <w:szCs w:val="24"/>
          <w:lang w:val="en-CA" w:eastAsia="sv-SE"/>
        </w:rPr>
        <w:t>Mellersh</w:t>
      </w:r>
      <w:proofErr w:type="spellEnd"/>
      <w:r w:rsidRPr="00CD5B13">
        <w:rPr>
          <w:sz w:val="24"/>
          <w:szCs w:val="24"/>
          <w:lang w:val="en-CA" w:eastAsia="sv-SE"/>
        </w:rPr>
        <w:t xml:space="preserve"> on possibilities for proficiency testing (disease) for the dog</w:t>
      </w:r>
      <w:r>
        <w:rPr>
          <w:sz w:val="24"/>
          <w:szCs w:val="24"/>
          <w:lang w:val="en-CA" w:eastAsia="sv-SE"/>
        </w:rPr>
        <w:t xml:space="preserve"> (PM)</w:t>
      </w:r>
    </w:p>
    <w:p w14:paraId="19DB6A5C" w14:textId="340D9614" w:rsidR="00564D24" w:rsidRDefault="00564D24" w:rsidP="00564D24">
      <w:pPr>
        <w:pStyle w:val="ListParagraph"/>
        <w:numPr>
          <w:ilvl w:val="1"/>
          <w:numId w:val="18"/>
        </w:numPr>
        <w:rPr>
          <w:sz w:val="24"/>
          <w:szCs w:val="24"/>
          <w:lang w:val="en-CA" w:eastAsia="sv-SE"/>
        </w:rPr>
      </w:pPr>
      <w:r>
        <w:rPr>
          <w:sz w:val="24"/>
          <w:szCs w:val="24"/>
          <w:lang w:val="en-CA" w:eastAsia="sv-SE"/>
        </w:rPr>
        <w:t>P</w:t>
      </w:r>
      <w:r w:rsidRPr="00CD5B13">
        <w:rPr>
          <w:sz w:val="24"/>
          <w:szCs w:val="24"/>
          <w:lang w:val="en-CA" w:eastAsia="sv-SE"/>
        </w:rPr>
        <w:t>hase 2 and longer-term development for Harmonization</w:t>
      </w:r>
    </w:p>
    <w:p w14:paraId="08433D68" w14:textId="77777777" w:rsidR="00564D24" w:rsidRPr="00564D24" w:rsidRDefault="00564D24" w:rsidP="00564D24">
      <w:pPr>
        <w:pStyle w:val="ListParagraph"/>
        <w:ind w:left="1080"/>
        <w:rPr>
          <w:sz w:val="24"/>
          <w:szCs w:val="24"/>
          <w:lang w:val="en-CA" w:eastAsia="sv-SE"/>
        </w:rPr>
      </w:pPr>
    </w:p>
    <w:p w14:paraId="4D1A2D4B" w14:textId="77777777" w:rsidR="00F5058C" w:rsidRPr="00CD5B13" w:rsidRDefault="00F5058C" w:rsidP="00F5058C">
      <w:pPr>
        <w:pStyle w:val="ListParagraph"/>
        <w:numPr>
          <w:ilvl w:val="0"/>
          <w:numId w:val="18"/>
        </w:numPr>
        <w:rPr>
          <w:sz w:val="24"/>
          <w:szCs w:val="24"/>
          <w:lang w:val="en-CA" w:eastAsia="sv-SE"/>
        </w:rPr>
      </w:pPr>
      <w:r w:rsidRPr="00CD5B13">
        <w:rPr>
          <w:sz w:val="24"/>
          <w:szCs w:val="24"/>
          <w:lang w:val="en-CA" w:eastAsia="sv-SE"/>
        </w:rPr>
        <w:t xml:space="preserve">To be accomplished before </w:t>
      </w:r>
      <w:r w:rsidRPr="00CD5B13">
        <w:rPr>
          <w:b/>
          <w:sz w:val="24"/>
          <w:szCs w:val="24"/>
          <w:lang w:val="en-CA" w:eastAsia="sv-SE"/>
        </w:rPr>
        <w:t>2nd Sharing session on Sunday 10 :45-13 :00</w:t>
      </w:r>
    </w:p>
    <w:p w14:paraId="00486C6B" w14:textId="6E781663" w:rsidR="00F5058C" w:rsidRPr="00CD5B13" w:rsidRDefault="00F5058C" w:rsidP="00F5058C">
      <w:pPr>
        <w:pStyle w:val="ListParagraph"/>
        <w:numPr>
          <w:ilvl w:val="1"/>
          <w:numId w:val="18"/>
        </w:numPr>
        <w:rPr>
          <w:sz w:val="24"/>
          <w:szCs w:val="24"/>
          <w:lang w:val="en-CA" w:eastAsia="sv-SE"/>
        </w:rPr>
      </w:pPr>
      <w:r w:rsidRPr="00CD5B13">
        <w:rPr>
          <w:sz w:val="24"/>
          <w:szCs w:val="24"/>
          <w:lang w:val="en-CA" w:eastAsia="sv-SE"/>
        </w:rPr>
        <w:t>Breakout: 08 :30-10 :15 Sunday</w:t>
      </w:r>
    </w:p>
    <w:p w14:paraId="0FFFCEF7" w14:textId="59598E47" w:rsidR="00CC12FF" w:rsidRPr="00CD5B13" w:rsidRDefault="00CC12FF" w:rsidP="00F5058C">
      <w:pPr>
        <w:pStyle w:val="ListParagraph"/>
        <w:numPr>
          <w:ilvl w:val="1"/>
          <w:numId w:val="18"/>
        </w:numPr>
        <w:rPr>
          <w:sz w:val="24"/>
          <w:szCs w:val="24"/>
          <w:lang w:val="en-CA" w:eastAsia="sv-SE"/>
        </w:rPr>
      </w:pPr>
      <w:r w:rsidRPr="00CD5B13">
        <w:rPr>
          <w:sz w:val="24"/>
          <w:szCs w:val="24"/>
          <w:lang w:val="en-CA" w:eastAsia="sv-SE"/>
        </w:rPr>
        <w:t>Identify specific next-steps for database development</w:t>
      </w:r>
    </w:p>
    <w:p w14:paraId="0E1E3630" w14:textId="295EDA35" w:rsidR="00A47D86" w:rsidRPr="00CD5B13" w:rsidRDefault="00CC12FF" w:rsidP="00A47D86">
      <w:pPr>
        <w:pStyle w:val="ListParagraph"/>
        <w:numPr>
          <w:ilvl w:val="1"/>
          <w:numId w:val="18"/>
        </w:numPr>
        <w:rPr>
          <w:sz w:val="24"/>
          <w:szCs w:val="24"/>
          <w:lang w:val="en-CA" w:eastAsia="sv-SE"/>
        </w:rPr>
      </w:pPr>
      <w:r w:rsidRPr="00CD5B13">
        <w:rPr>
          <w:sz w:val="24"/>
          <w:szCs w:val="24"/>
          <w:lang w:val="en-CA" w:eastAsia="sv-SE"/>
        </w:rPr>
        <w:t>Assign names and/or identify leaders of working groups and initiatives</w:t>
      </w:r>
    </w:p>
    <w:p w14:paraId="36E5F1B4" w14:textId="7509489F" w:rsidR="00A47D86" w:rsidRPr="00CD5B13" w:rsidRDefault="00A47D86" w:rsidP="00A47D86">
      <w:pPr>
        <w:pStyle w:val="ListParagraph"/>
        <w:numPr>
          <w:ilvl w:val="1"/>
          <w:numId w:val="18"/>
        </w:numPr>
        <w:rPr>
          <w:sz w:val="24"/>
          <w:szCs w:val="24"/>
          <w:lang w:val="en-CA" w:eastAsia="sv-SE"/>
        </w:rPr>
      </w:pPr>
      <w:r w:rsidRPr="00CD5B13">
        <w:rPr>
          <w:sz w:val="24"/>
          <w:szCs w:val="24"/>
          <w:lang w:val="en-CA" w:eastAsia="sv-SE"/>
        </w:rPr>
        <w:t>Identify issues that would benefit from addressing in a different/additional DHW session</w:t>
      </w:r>
    </w:p>
    <w:p w14:paraId="5BAF58D2" w14:textId="77777777" w:rsidR="00A53E0E" w:rsidRPr="00CD5B13" w:rsidRDefault="00A53E0E" w:rsidP="00A53E0E">
      <w:pPr>
        <w:spacing w:after="160" w:line="259" w:lineRule="auto"/>
        <w:rPr>
          <w:sz w:val="24"/>
          <w:szCs w:val="24"/>
          <w:lang w:val="en-GB"/>
        </w:rPr>
      </w:pPr>
    </w:p>
    <w:sectPr w:rsidR="00A53E0E" w:rsidRPr="00CD5B13" w:rsidSect="001915F4">
      <w:footerReference w:type="default" r:id="rId9"/>
      <w:pgSz w:w="11909" w:h="16834" w:code="9"/>
      <w:pgMar w:top="1440" w:right="1440" w:bottom="1440" w:left="1440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CCA88C" w14:textId="77777777" w:rsidR="00E722ED" w:rsidRDefault="00E722ED" w:rsidP="00D90F6C">
      <w:pPr>
        <w:spacing w:after="0" w:line="240" w:lineRule="auto"/>
      </w:pPr>
      <w:r>
        <w:separator/>
      </w:r>
    </w:p>
  </w:endnote>
  <w:endnote w:type="continuationSeparator" w:id="0">
    <w:p w14:paraId="0545C05A" w14:textId="77777777" w:rsidR="00E722ED" w:rsidRDefault="00E722ED" w:rsidP="00D90F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1398892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A8B3C2" w14:textId="7096EB64" w:rsidR="00D90F6C" w:rsidRDefault="00D90F6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C7F3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904E289" w14:textId="77777777" w:rsidR="00D90F6C" w:rsidRDefault="00D90F6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2245B0" w14:textId="77777777" w:rsidR="00E722ED" w:rsidRDefault="00E722ED" w:rsidP="00D90F6C">
      <w:pPr>
        <w:spacing w:after="0" w:line="240" w:lineRule="auto"/>
      </w:pPr>
      <w:r>
        <w:separator/>
      </w:r>
    </w:p>
  </w:footnote>
  <w:footnote w:type="continuationSeparator" w:id="0">
    <w:p w14:paraId="23786E00" w14:textId="77777777" w:rsidR="00E722ED" w:rsidRDefault="00E722ED" w:rsidP="00D90F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B3727"/>
    <w:multiLevelType w:val="hybridMultilevel"/>
    <w:tmpl w:val="0C00D114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6C73A6"/>
    <w:multiLevelType w:val="hybridMultilevel"/>
    <w:tmpl w:val="D32003C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17AA2"/>
    <w:multiLevelType w:val="hybridMultilevel"/>
    <w:tmpl w:val="C6A4FAE2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E033822"/>
    <w:multiLevelType w:val="multilevel"/>
    <w:tmpl w:val="6F4E6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BB5B5E"/>
    <w:multiLevelType w:val="hybridMultilevel"/>
    <w:tmpl w:val="A6CC59B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78E2D61"/>
    <w:multiLevelType w:val="hybridMultilevel"/>
    <w:tmpl w:val="3240215A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E134005"/>
    <w:multiLevelType w:val="hybridMultilevel"/>
    <w:tmpl w:val="97A045C6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2BF7F5C"/>
    <w:multiLevelType w:val="hybridMultilevel"/>
    <w:tmpl w:val="8DC0A792"/>
    <w:lvl w:ilvl="0" w:tplc="99BE8590">
      <w:numFmt w:val="bullet"/>
      <w:lvlText w:val="•"/>
      <w:lvlJc w:val="left"/>
      <w:pPr>
        <w:ind w:left="1080" w:hanging="720"/>
      </w:pPr>
      <w:rPr>
        <w:rFonts w:ascii="Calibri" w:eastAsiaTheme="minorHAnsi" w:hAnsi="Calibri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F75546"/>
    <w:multiLevelType w:val="hybridMultilevel"/>
    <w:tmpl w:val="37E26B02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90B1A77"/>
    <w:multiLevelType w:val="multilevel"/>
    <w:tmpl w:val="EB4A2F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E2C5140"/>
    <w:multiLevelType w:val="hybridMultilevel"/>
    <w:tmpl w:val="9E0CC500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3F3641A1"/>
    <w:multiLevelType w:val="hybridMultilevel"/>
    <w:tmpl w:val="FBB88484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5DA6CFD"/>
    <w:multiLevelType w:val="hybridMultilevel"/>
    <w:tmpl w:val="CB3C6B9E"/>
    <w:lvl w:ilvl="0" w:tplc="99BE8590">
      <w:numFmt w:val="bullet"/>
      <w:lvlText w:val="•"/>
      <w:lvlJc w:val="left"/>
      <w:pPr>
        <w:ind w:left="1080" w:hanging="720"/>
      </w:pPr>
      <w:rPr>
        <w:rFonts w:ascii="Calibri" w:eastAsiaTheme="minorHAnsi" w:hAnsi="Calibri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680963"/>
    <w:multiLevelType w:val="hybridMultilevel"/>
    <w:tmpl w:val="888E4430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26E006B"/>
    <w:multiLevelType w:val="hybridMultilevel"/>
    <w:tmpl w:val="7B9EE08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CE7DBB"/>
    <w:multiLevelType w:val="multilevel"/>
    <w:tmpl w:val="EB4A2F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64B47DD"/>
    <w:multiLevelType w:val="hybridMultilevel"/>
    <w:tmpl w:val="14426EC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AA4A7D"/>
    <w:multiLevelType w:val="hybridMultilevel"/>
    <w:tmpl w:val="DCB498B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252CE1"/>
    <w:multiLevelType w:val="hybridMultilevel"/>
    <w:tmpl w:val="F7DC6CD6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8AF5DD0"/>
    <w:multiLevelType w:val="hybridMultilevel"/>
    <w:tmpl w:val="8E90A92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D6F7D31"/>
    <w:multiLevelType w:val="multilevel"/>
    <w:tmpl w:val="3CB670FC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1" w15:restartNumberingAfterBreak="0">
    <w:nsid w:val="75C6714A"/>
    <w:multiLevelType w:val="hybridMultilevel"/>
    <w:tmpl w:val="F1F01868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cs="Times New Roman"/>
      </w:rPr>
    </w:lvl>
    <w:lvl w:ilvl="1" w:tplc="10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0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0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0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0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0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0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0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9FC12D6"/>
    <w:multiLevelType w:val="hybridMultilevel"/>
    <w:tmpl w:val="852C7124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6"/>
  </w:num>
  <w:num w:numId="3">
    <w:abstractNumId w:val="4"/>
  </w:num>
  <w:num w:numId="4">
    <w:abstractNumId w:val="15"/>
  </w:num>
  <w:num w:numId="5">
    <w:abstractNumId w:val="3"/>
  </w:num>
  <w:num w:numId="6">
    <w:abstractNumId w:val="9"/>
  </w:num>
  <w:num w:numId="7">
    <w:abstractNumId w:val="5"/>
  </w:num>
  <w:num w:numId="8">
    <w:abstractNumId w:val="22"/>
  </w:num>
  <w:num w:numId="9">
    <w:abstractNumId w:val="18"/>
  </w:num>
  <w:num w:numId="10">
    <w:abstractNumId w:val="0"/>
  </w:num>
  <w:num w:numId="11">
    <w:abstractNumId w:val="12"/>
  </w:num>
  <w:num w:numId="12">
    <w:abstractNumId w:val="7"/>
  </w:num>
  <w:num w:numId="13">
    <w:abstractNumId w:val="11"/>
  </w:num>
  <w:num w:numId="14">
    <w:abstractNumId w:val="14"/>
  </w:num>
  <w:num w:numId="15">
    <w:abstractNumId w:val="2"/>
  </w:num>
  <w:num w:numId="16">
    <w:abstractNumId w:val="17"/>
  </w:num>
  <w:num w:numId="17">
    <w:abstractNumId w:val="16"/>
  </w:num>
  <w:num w:numId="18">
    <w:abstractNumId w:val="8"/>
  </w:num>
  <w:num w:numId="19">
    <w:abstractNumId w:val="1"/>
  </w:num>
  <w:num w:numId="20">
    <w:abstractNumId w:val="13"/>
  </w:num>
  <w:num w:numId="2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504"/>
    <w:rsid w:val="00006304"/>
    <w:rsid w:val="000247E5"/>
    <w:rsid w:val="000516BF"/>
    <w:rsid w:val="000D5974"/>
    <w:rsid w:val="00185494"/>
    <w:rsid w:val="001915F4"/>
    <w:rsid w:val="001938A3"/>
    <w:rsid w:val="001A766E"/>
    <w:rsid w:val="001B0985"/>
    <w:rsid w:val="001F7CDE"/>
    <w:rsid w:val="00210504"/>
    <w:rsid w:val="002226A3"/>
    <w:rsid w:val="00241A03"/>
    <w:rsid w:val="00250B28"/>
    <w:rsid w:val="00251778"/>
    <w:rsid w:val="0027588B"/>
    <w:rsid w:val="002A74ED"/>
    <w:rsid w:val="002B3A8D"/>
    <w:rsid w:val="002B48A7"/>
    <w:rsid w:val="002B7A07"/>
    <w:rsid w:val="002D1682"/>
    <w:rsid w:val="00302A36"/>
    <w:rsid w:val="003116B7"/>
    <w:rsid w:val="003125CD"/>
    <w:rsid w:val="00320C23"/>
    <w:rsid w:val="0032380E"/>
    <w:rsid w:val="003547DD"/>
    <w:rsid w:val="00357FD2"/>
    <w:rsid w:val="00381349"/>
    <w:rsid w:val="0038298E"/>
    <w:rsid w:val="00420458"/>
    <w:rsid w:val="00424074"/>
    <w:rsid w:val="00446849"/>
    <w:rsid w:val="00465E0A"/>
    <w:rsid w:val="00472EA0"/>
    <w:rsid w:val="004D75AD"/>
    <w:rsid w:val="004F12AB"/>
    <w:rsid w:val="00523256"/>
    <w:rsid w:val="005241B6"/>
    <w:rsid w:val="00551A41"/>
    <w:rsid w:val="00564D24"/>
    <w:rsid w:val="00565E36"/>
    <w:rsid w:val="0057134B"/>
    <w:rsid w:val="00574956"/>
    <w:rsid w:val="0059263F"/>
    <w:rsid w:val="00592F1E"/>
    <w:rsid w:val="005A26C4"/>
    <w:rsid w:val="005A32BE"/>
    <w:rsid w:val="005D6107"/>
    <w:rsid w:val="005E7B36"/>
    <w:rsid w:val="00617FD0"/>
    <w:rsid w:val="0063654D"/>
    <w:rsid w:val="006B7A66"/>
    <w:rsid w:val="006C1688"/>
    <w:rsid w:val="006D5F7E"/>
    <w:rsid w:val="006F1532"/>
    <w:rsid w:val="00707AD6"/>
    <w:rsid w:val="007333E8"/>
    <w:rsid w:val="00740ED9"/>
    <w:rsid w:val="007655B2"/>
    <w:rsid w:val="007712B3"/>
    <w:rsid w:val="00774701"/>
    <w:rsid w:val="00792CD6"/>
    <w:rsid w:val="0079493B"/>
    <w:rsid w:val="007B1865"/>
    <w:rsid w:val="007B59D2"/>
    <w:rsid w:val="007E60D4"/>
    <w:rsid w:val="007F666B"/>
    <w:rsid w:val="00837F3A"/>
    <w:rsid w:val="00845B33"/>
    <w:rsid w:val="00852B45"/>
    <w:rsid w:val="00864070"/>
    <w:rsid w:val="00875B06"/>
    <w:rsid w:val="008A763E"/>
    <w:rsid w:val="008B08E8"/>
    <w:rsid w:val="008C659F"/>
    <w:rsid w:val="00971AEA"/>
    <w:rsid w:val="0098576C"/>
    <w:rsid w:val="00991637"/>
    <w:rsid w:val="009A5941"/>
    <w:rsid w:val="009D10D8"/>
    <w:rsid w:val="009E1CAC"/>
    <w:rsid w:val="009E7FA0"/>
    <w:rsid w:val="00A47D86"/>
    <w:rsid w:val="00A5019C"/>
    <w:rsid w:val="00A53E0E"/>
    <w:rsid w:val="00A60B75"/>
    <w:rsid w:val="00A6289C"/>
    <w:rsid w:val="00A80A4E"/>
    <w:rsid w:val="00A90990"/>
    <w:rsid w:val="00A943E2"/>
    <w:rsid w:val="00AD19DF"/>
    <w:rsid w:val="00AD7C0A"/>
    <w:rsid w:val="00B1343F"/>
    <w:rsid w:val="00B65241"/>
    <w:rsid w:val="00B74BAD"/>
    <w:rsid w:val="00BA66BC"/>
    <w:rsid w:val="00BF4B27"/>
    <w:rsid w:val="00C3192A"/>
    <w:rsid w:val="00C67478"/>
    <w:rsid w:val="00CB53B4"/>
    <w:rsid w:val="00CC12FF"/>
    <w:rsid w:val="00CD3BDC"/>
    <w:rsid w:val="00CD5B13"/>
    <w:rsid w:val="00D17780"/>
    <w:rsid w:val="00D320A4"/>
    <w:rsid w:val="00D72519"/>
    <w:rsid w:val="00D90F6C"/>
    <w:rsid w:val="00DB260D"/>
    <w:rsid w:val="00DE5F41"/>
    <w:rsid w:val="00DF17BC"/>
    <w:rsid w:val="00E722ED"/>
    <w:rsid w:val="00E96E97"/>
    <w:rsid w:val="00F17740"/>
    <w:rsid w:val="00F5058C"/>
    <w:rsid w:val="00F84629"/>
    <w:rsid w:val="00F93CD9"/>
    <w:rsid w:val="00FC7F38"/>
    <w:rsid w:val="00FD1279"/>
    <w:rsid w:val="00FD1A2A"/>
    <w:rsid w:val="00FD2D49"/>
    <w:rsid w:val="00FE39DF"/>
    <w:rsid w:val="00FE6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20E4F1"/>
  <w15:chartTrackingRefBased/>
  <w15:docId w15:val="{562A5E42-6AB4-4582-BBB3-C1D19EA2D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0504"/>
    <w:pPr>
      <w:spacing w:after="200" w:line="276" w:lineRule="auto"/>
    </w:pPr>
    <w:rPr>
      <w:lang w:val="sv-S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F17B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2E74B5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F17BC"/>
    <w:pPr>
      <w:keepNext/>
      <w:keepLines/>
      <w:spacing w:after="0"/>
      <w:outlineLvl w:val="1"/>
    </w:pPr>
    <w:rPr>
      <w:rFonts w:asciiTheme="majorHAnsi" w:eastAsiaTheme="majorEastAsia" w:hAnsiTheme="majorHAnsi" w:cstheme="majorBidi"/>
      <w:b/>
      <w:bCs/>
      <w:color w:val="C00000"/>
      <w:sz w:val="26"/>
      <w:szCs w:val="26"/>
      <w:lang w:val="fr-FR" w:eastAsia="sv-S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C168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DF17BC"/>
    <w:rPr>
      <w:rFonts w:asciiTheme="majorHAnsi" w:eastAsiaTheme="majorEastAsia" w:hAnsiTheme="majorHAnsi" w:cstheme="majorBidi"/>
      <w:b/>
      <w:bCs/>
      <w:color w:val="C00000"/>
      <w:sz w:val="26"/>
      <w:szCs w:val="26"/>
      <w:lang w:val="fr-FR" w:eastAsia="sv-SE"/>
    </w:rPr>
  </w:style>
  <w:style w:type="paragraph" w:styleId="ListParagraph">
    <w:name w:val="List Paragraph"/>
    <w:basedOn w:val="Normal"/>
    <w:uiPriority w:val="34"/>
    <w:qFormat/>
    <w:rsid w:val="00210504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DF17BC"/>
    <w:rPr>
      <w:rFonts w:asciiTheme="majorHAnsi" w:eastAsiaTheme="majorEastAsia" w:hAnsiTheme="majorHAnsi" w:cstheme="majorBidi"/>
      <w:b/>
      <w:color w:val="2E74B5" w:themeColor="accent1" w:themeShade="BF"/>
      <w:sz w:val="28"/>
      <w:szCs w:val="32"/>
      <w:lang w:val="sv-SE"/>
    </w:rPr>
  </w:style>
  <w:style w:type="table" w:styleId="TableGrid">
    <w:name w:val="Table Grid"/>
    <w:basedOn w:val="TableNormal"/>
    <w:uiPriority w:val="39"/>
    <w:rsid w:val="001F7C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basedOn w:val="DefaultParagraphFont"/>
    <w:link w:val="Heading3"/>
    <w:uiPriority w:val="9"/>
    <w:rsid w:val="006C168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sv-SE"/>
    </w:rPr>
  </w:style>
  <w:style w:type="paragraph" w:styleId="TOCHeading">
    <w:name w:val="TOC Heading"/>
    <w:basedOn w:val="Heading1"/>
    <w:next w:val="Normal"/>
    <w:uiPriority w:val="39"/>
    <w:unhideWhenUsed/>
    <w:qFormat/>
    <w:rsid w:val="00DF17BC"/>
    <w:pPr>
      <w:spacing w:line="259" w:lineRule="auto"/>
      <w:outlineLvl w:val="9"/>
    </w:pPr>
    <w:rPr>
      <w:b w:val="0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420458"/>
    <w:pPr>
      <w:tabs>
        <w:tab w:val="right" w:leader="dot" w:pos="9350"/>
      </w:tabs>
      <w:spacing w:after="100"/>
    </w:pPr>
    <w:rPr>
      <w:b/>
    </w:rPr>
  </w:style>
  <w:style w:type="paragraph" w:styleId="TOC2">
    <w:name w:val="toc 2"/>
    <w:basedOn w:val="Normal"/>
    <w:next w:val="Normal"/>
    <w:autoRedefine/>
    <w:uiPriority w:val="39"/>
    <w:unhideWhenUsed/>
    <w:rsid w:val="00DF17BC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DF17BC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DF17BC"/>
    <w:rPr>
      <w:color w:val="0563C1" w:themeColor="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DF17B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F17BC"/>
    <w:rPr>
      <w:rFonts w:asciiTheme="majorHAnsi" w:eastAsiaTheme="majorEastAsia" w:hAnsiTheme="majorHAnsi" w:cstheme="majorBidi"/>
      <w:spacing w:val="-10"/>
      <w:kern w:val="28"/>
      <w:sz w:val="56"/>
      <w:szCs w:val="56"/>
      <w:lang w:val="sv-SE"/>
    </w:rPr>
  </w:style>
  <w:style w:type="paragraph" w:customStyle="1" w:styleId="Heading21">
    <w:name w:val="Heading 21"/>
    <w:basedOn w:val="Normal"/>
    <w:next w:val="Normal"/>
    <w:uiPriority w:val="9"/>
    <w:unhideWhenUsed/>
    <w:qFormat/>
    <w:rsid w:val="00D90F6C"/>
    <w:pPr>
      <w:keepNext/>
      <w:keepLines/>
      <w:spacing w:before="200" w:after="240"/>
      <w:outlineLvl w:val="1"/>
    </w:pPr>
    <w:rPr>
      <w:rFonts w:asciiTheme="majorHAnsi" w:eastAsiaTheme="majorEastAsia" w:hAnsiTheme="majorHAnsi" w:cstheme="majorBidi"/>
      <w:b/>
      <w:bCs/>
      <w:color w:val="C00000"/>
      <w:sz w:val="26"/>
      <w:szCs w:val="26"/>
      <w:lang w:val="fr-FR" w:eastAsia="sv-SE"/>
    </w:rPr>
  </w:style>
  <w:style w:type="paragraph" w:styleId="Header">
    <w:name w:val="header"/>
    <w:basedOn w:val="Normal"/>
    <w:link w:val="HeaderChar"/>
    <w:uiPriority w:val="99"/>
    <w:unhideWhenUsed/>
    <w:rsid w:val="00D90F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0F6C"/>
    <w:rPr>
      <w:lang w:val="sv-SE"/>
    </w:rPr>
  </w:style>
  <w:style w:type="paragraph" w:styleId="Footer">
    <w:name w:val="footer"/>
    <w:basedOn w:val="Normal"/>
    <w:link w:val="FooterChar"/>
    <w:uiPriority w:val="99"/>
    <w:unhideWhenUsed/>
    <w:rsid w:val="00D90F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0F6C"/>
    <w:rPr>
      <w:lang w:val="sv-SE"/>
    </w:rPr>
  </w:style>
  <w:style w:type="paragraph" w:styleId="NoSpacing">
    <w:name w:val="No Spacing"/>
    <w:uiPriority w:val="1"/>
    <w:qFormat/>
    <w:rsid w:val="00792CD6"/>
    <w:pPr>
      <w:spacing w:after="0" w:line="240" w:lineRule="auto"/>
    </w:pPr>
    <w:rPr>
      <w:sz w:val="24"/>
      <w:lang w:val="sv-SE"/>
    </w:rPr>
  </w:style>
  <w:style w:type="character" w:customStyle="1" w:styleId="apple-converted-space">
    <w:name w:val="apple-converted-space"/>
    <w:basedOn w:val="DefaultParagraphFont"/>
    <w:rsid w:val="0059263F"/>
  </w:style>
  <w:style w:type="paragraph" w:styleId="CommentText">
    <w:name w:val="annotation text"/>
    <w:basedOn w:val="Normal"/>
    <w:link w:val="CommentTextChar"/>
    <w:uiPriority w:val="99"/>
    <w:semiHidden/>
    <w:unhideWhenUsed/>
    <w:rsid w:val="007333E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333E8"/>
    <w:rPr>
      <w:sz w:val="20"/>
      <w:szCs w:val="20"/>
      <w:lang w:val="sv-SE"/>
    </w:rPr>
  </w:style>
  <w:style w:type="character" w:styleId="CommentReference">
    <w:name w:val="annotation reference"/>
    <w:basedOn w:val="DefaultParagraphFont"/>
    <w:uiPriority w:val="99"/>
    <w:semiHidden/>
    <w:unhideWhenUsed/>
    <w:rsid w:val="007333E8"/>
    <w:rPr>
      <w:rFonts w:ascii="Times New Roman" w:hAnsi="Times New Roman" w:cs="Times New Roman" w:hint="default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333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33E8"/>
    <w:rPr>
      <w:rFonts w:ascii="Segoe UI" w:hAnsi="Segoe UI" w:cs="Segoe UI"/>
      <w:sz w:val="18"/>
      <w:szCs w:val="18"/>
      <w:lang w:val="sv-S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46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4629"/>
    <w:rPr>
      <w:b/>
      <w:bCs/>
      <w:sz w:val="20"/>
      <w:szCs w:val="20"/>
      <w:lang w:val="sv-SE"/>
    </w:rPr>
  </w:style>
  <w:style w:type="paragraph" w:styleId="NormalWeb">
    <w:name w:val="Normal (Web)"/>
    <w:basedOn w:val="Normal"/>
    <w:uiPriority w:val="99"/>
    <w:semiHidden/>
    <w:unhideWhenUsed/>
    <w:rsid w:val="00FC7F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character" w:styleId="Emphasis">
    <w:name w:val="Emphasis"/>
    <w:basedOn w:val="DefaultParagraphFont"/>
    <w:uiPriority w:val="20"/>
    <w:qFormat/>
    <w:rsid w:val="00FC7F3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8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gwellnet.com/content/ipfd-international-dog-health-workshops/ipfd-international-dog-health-workshop-3/3rd-international-dog-health-workshop-progam-announcements/3rd-international-dog-health-workshop-paris-2017-program-schedule-speakers-and-breakout-themes-r417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D961B1-5CF6-41C9-99A7-266D1C2C4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Brenda Bonnett</dc:creator>
  <cp:keywords/>
  <dc:description/>
  <cp:lastModifiedBy>Brenda Bonnett</cp:lastModifiedBy>
  <cp:revision>3</cp:revision>
  <dcterms:created xsi:type="dcterms:W3CDTF">2017-04-12T07:05:00Z</dcterms:created>
  <dcterms:modified xsi:type="dcterms:W3CDTF">2017-04-14T13:33:00Z</dcterms:modified>
</cp:coreProperties>
</file>